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3D3" w:rsidRDefault="001A73D3" w:rsidP="00945FBB">
      <w:pPr>
        <w:tabs>
          <w:tab w:val="left" w:pos="540"/>
          <w:tab w:val="left" w:pos="3960"/>
          <w:tab w:val="left" w:pos="4320"/>
          <w:tab w:val="left" w:pos="6420"/>
        </w:tabs>
        <w:jc w:val="center"/>
        <w:rPr>
          <w:b/>
        </w:rPr>
      </w:pPr>
    </w:p>
    <w:p w:rsidR="00C7012A" w:rsidRDefault="00642268" w:rsidP="00945FBB">
      <w:pPr>
        <w:tabs>
          <w:tab w:val="left" w:pos="540"/>
          <w:tab w:val="left" w:pos="3960"/>
          <w:tab w:val="left" w:pos="4320"/>
          <w:tab w:val="left" w:pos="6420"/>
        </w:tabs>
        <w:jc w:val="center"/>
        <w:rPr>
          <w:b/>
        </w:rPr>
      </w:pPr>
      <w:r w:rsidRPr="00BD41F0">
        <w:rPr>
          <w:b/>
          <w:noProof/>
        </w:rPr>
        <w:drawing>
          <wp:inline distT="0" distB="0" distL="0" distR="0">
            <wp:extent cx="887793" cy="895890"/>
            <wp:effectExtent l="19050" t="0" r="7557" b="0"/>
            <wp:docPr id="5" name="Picture 8" descr="N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SU LOGO"/>
                    <pic:cNvPicPr>
                      <a:picLocks noChangeAspect="1" noChangeArrowheads="1"/>
                    </pic:cNvPicPr>
                  </pic:nvPicPr>
                  <pic:blipFill>
                    <a:blip r:embed="rId8" cstate="print"/>
                    <a:srcRect/>
                    <a:stretch>
                      <a:fillRect/>
                    </a:stretch>
                  </pic:blipFill>
                  <pic:spPr bwMode="auto">
                    <a:xfrm>
                      <a:off x="0" y="0"/>
                      <a:ext cx="888879" cy="896986"/>
                    </a:xfrm>
                    <a:prstGeom prst="rect">
                      <a:avLst/>
                    </a:prstGeom>
                    <a:noFill/>
                    <a:ln w="9525">
                      <a:noFill/>
                      <a:miter lim="800000"/>
                      <a:headEnd/>
                      <a:tailEnd/>
                    </a:ln>
                  </pic:spPr>
                </pic:pic>
              </a:graphicData>
            </a:graphic>
          </wp:inline>
        </w:drawing>
      </w:r>
    </w:p>
    <w:p w:rsidR="00C7012A" w:rsidRPr="00BD41F0" w:rsidRDefault="00642268" w:rsidP="00945FBB">
      <w:pPr>
        <w:tabs>
          <w:tab w:val="left" w:pos="540"/>
          <w:tab w:val="left" w:pos="3960"/>
          <w:tab w:val="left" w:pos="4320"/>
          <w:tab w:val="left" w:pos="6420"/>
        </w:tabs>
        <w:jc w:val="center"/>
        <w:rPr>
          <w:b/>
          <w:sz w:val="18"/>
        </w:rPr>
      </w:pPr>
      <w:r w:rsidRPr="00107145">
        <w:rPr>
          <w:b/>
          <w:sz w:val="32"/>
        </w:rPr>
        <w:t>North South University</w:t>
      </w:r>
    </w:p>
    <w:p w:rsidR="00642268" w:rsidRPr="00BD41F0" w:rsidRDefault="00642268" w:rsidP="00945FBB">
      <w:pPr>
        <w:tabs>
          <w:tab w:val="left" w:pos="540"/>
          <w:tab w:val="left" w:pos="3960"/>
          <w:tab w:val="left" w:pos="4320"/>
          <w:tab w:val="left" w:pos="6420"/>
        </w:tabs>
        <w:jc w:val="both"/>
        <w:rPr>
          <w:b/>
        </w:rPr>
      </w:pPr>
    </w:p>
    <w:p w:rsidR="00642268" w:rsidRPr="00BD41F0" w:rsidRDefault="00EC0ABC" w:rsidP="00945FBB">
      <w:pPr>
        <w:tabs>
          <w:tab w:val="left" w:pos="540"/>
          <w:tab w:val="left" w:pos="3960"/>
          <w:tab w:val="left" w:pos="432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t xml:space="preserve">: </w:t>
      </w:r>
      <w:r>
        <w:tab/>
        <w:t>Private</w:t>
      </w:r>
      <w:r w:rsidR="00642268" w:rsidRPr="00BD41F0">
        <w:rPr>
          <w:b/>
        </w:rPr>
        <w:tab/>
      </w:r>
    </w:p>
    <w:p w:rsidR="00642268" w:rsidRPr="00BD41F0" w:rsidRDefault="00642268" w:rsidP="00FB39BF">
      <w:pPr>
        <w:tabs>
          <w:tab w:val="left" w:pos="540"/>
          <w:tab w:val="left" w:pos="3960"/>
          <w:tab w:val="left" w:pos="4320"/>
        </w:tabs>
        <w:spacing w:before="80"/>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1992</w:t>
      </w:r>
    </w:p>
    <w:p w:rsidR="00642268" w:rsidRPr="00BD41F0" w:rsidRDefault="00642268" w:rsidP="00945FBB">
      <w:pPr>
        <w:tabs>
          <w:tab w:val="left" w:pos="540"/>
          <w:tab w:val="left" w:pos="3960"/>
          <w:tab w:val="left" w:pos="4320"/>
        </w:tabs>
        <w:ind w:left="547"/>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Plot 15, Block B, Bashundhara</w:t>
      </w:r>
    </w:p>
    <w:p w:rsidR="00642268" w:rsidRPr="00BD41F0" w:rsidRDefault="00642268" w:rsidP="00945FBB">
      <w:pPr>
        <w:tabs>
          <w:tab w:val="left" w:pos="540"/>
          <w:tab w:val="left" w:pos="3960"/>
          <w:tab w:val="left" w:pos="4320"/>
        </w:tabs>
        <w:ind w:left="547"/>
        <w:rPr>
          <w:sz w:val="20"/>
          <w:szCs w:val="20"/>
        </w:rPr>
      </w:pPr>
      <w:r w:rsidRPr="00BD41F0">
        <w:rPr>
          <w:sz w:val="20"/>
          <w:szCs w:val="20"/>
        </w:rPr>
        <w:tab/>
      </w:r>
      <w:r w:rsidRPr="00BD41F0">
        <w:rPr>
          <w:sz w:val="20"/>
          <w:szCs w:val="20"/>
        </w:rPr>
        <w:tab/>
        <w:t>Dhaka-1229, Bangladesh</w:t>
      </w:r>
      <w:r w:rsidRPr="00BD41F0">
        <w:rPr>
          <w:sz w:val="20"/>
          <w:szCs w:val="20"/>
        </w:rPr>
        <w:tab/>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+880 2 55668200</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+880 2 55668202</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registrar@northsouth.edu</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www.northsouth.edu</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5F403D" w:rsidRPr="00BD41F0" w:rsidRDefault="005F403D" w:rsidP="005F403D">
      <w:pPr>
        <w:tabs>
          <w:tab w:val="left" w:pos="540"/>
          <w:tab w:val="left" w:pos="3960"/>
          <w:tab w:val="left" w:pos="4320"/>
        </w:tabs>
        <w:ind w:left="540"/>
        <w:jc w:val="both"/>
        <w:rPr>
          <w:sz w:val="20"/>
          <w:szCs w:val="20"/>
        </w:rPr>
      </w:pPr>
      <w:r w:rsidRPr="00BD41F0">
        <w:rPr>
          <w:b/>
          <w:bCs/>
          <w:sz w:val="20"/>
          <w:szCs w:val="20"/>
        </w:rPr>
        <w:t>North South University,</w:t>
      </w:r>
      <w:r w:rsidRPr="00BD41F0">
        <w:rPr>
          <w:sz w:val="20"/>
          <w:szCs w:val="20"/>
        </w:rPr>
        <w:t xml:space="preserve"> the first private university in Bangladesh, was established by a group of philanthropists, industrialists, bureaucrats</w:t>
      </w:r>
      <w:r>
        <w:rPr>
          <w:sz w:val="20"/>
          <w:szCs w:val="20"/>
        </w:rPr>
        <w:t>,</w:t>
      </w:r>
      <w:r w:rsidRPr="00BD41F0">
        <w:rPr>
          <w:sz w:val="20"/>
          <w:szCs w:val="20"/>
        </w:rPr>
        <w:t xml:space="preserve"> and academics. The government of Bangladesh approved the establishment of North South University in 1992 under Private University Act (PUA)-1992</w:t>
      </w:r>
      <w:r>
        <w:rPr>
          <w:sz w:val="20"/>
          <w:szCs w:val="20"/>
        </w:rPr>
        <w:t>, now replaced by PUA-2010</w:t>
      </w:r>
      <w:r w:rsidRPr="00BD41F0">
        <w:rPr>
          <w:sz w:val="20"/>
          <w:szCs w:val="20"/>
        </w:rPr>
        <w:t>. The university was formally inaugurated on 10 February, 1993</w:t>
      </w:r>
      <w:r>
        <w:rPr>
          <w:sz w:val="20"/>
          <w:szCs w:val="20"/>
        </w:rPr>
        <w:t>,</w:t>
      </w:r>
      <w:r w:rsidRPr="00BD41F0">
        <w:rPr>
          <w:sz w:val="20"/>
          <w:szCs w:val="20"/>
        </w:rPr>
        <w:t xml:space="preserve"> by the then Prime Minis</w:t>
      </w:r>
      <w:r>
        <w:rPr>
          <w:sz w:val="20"/>
          <w:szCs w:val="20"/>
        </w:rPr>
        <w:t xml:space="preserve">ter of Bangladesh. The </w:t>
      </w:r>
      <w:r w:rsidRPr="00D62D0E">
        <w:rPr>
          <w:sz w:val="20"/>
          <w:szCs w:val="20"/>
        </w:rPr>
        <w:t>Hon'ble</w:t>
      </w:r>
      <w:r w:rsidRPr="00BD41F0">
        <w:rPr>
          <w:sz w:val="20"/>
          <w:szCs w:val="20"/>
        </w:rPr>
        <w:t xml:space="preserve"> President of the People's Republic of Bangladesh is the Chancellor of NSU.</w:t>
      </w:r>
    </w:p>
    <w:p w:rsidR="00642268" w:rsidRPr="00945FBB" w:rsidRDefault="00642268" w:rsidP="00945FBB">
      <w:pPr>
        <w:tabs>
          <w:tab w:val="left" w:pos="540"/>
        </w:tabs>
        <w:jc w:val="both"/>
        <w:rPr>
          <w:b/>
          <w:sz w:val="18"/>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
          <w:sz w:val="20"/>
          <w:szCs w:val="20"/>
        </w:rPr>
        <w:tab/>
      </w:r>
    </w:p>
    <w:p w:rsidR="00B36BE0" w:rsidRDefault="00642268" w:rsidP="00FB39BF">
      <w:pPr>
        <w:tabs>
          <w:tab w:val="left" w:pos="540"/>
        </w:tabs>
        <w:spacing w:before="80"/>
        <w:ind w:left="540" w:hanging="540"/>
        <w:jc w:val="both"/>
        <w:rPr>
          <w:b/>
          <w:sz w:val="20"/>
          <w:szCs w:val="20"/>
        </w:rPr>
      </w:pPr>
      <w:r w:rsidRPr="00BD41F0">
        <w:rPr>
          <w:b/>
          <w:sz w:val="20"/>
          <w:szCs w:val="20"/>
        </w:rPr>
        <w:tab/>
      </w:r>
      <w:r w:rsidR="00B36BE0" w:rsidRPr="00BD41F0">
        <w:rPr>
          <w:sz w:val="20"/>
          <w:szCs w:val="20"/>
        </w:rPr>
        <w:t>Private Unive</w:t>
      </w:r>
      <w:r w:rsidR="00BD58C2">
        <w:rPr>
          <w:sz w:val="20"/>
          <w:szCs w:val="20"/>
        </w:rPr>
        <w:t>rsity Act 1992, now replaced by</w:t>
      </w:r>
      <w:r w:rsidR="00B36BE0" w:rsidRPr="00BD41F0">
        <w:rPr>
          <w:sz w:val="20"/>
          <w:szCs w:val="20"/>
        </w:rPr>
        <w:t xml:space="preserve"> Private University Act 2010</w:t>
      </w:r>
    </w:p>
    <w:p w:rsidR="00B36BE0" w:rsidRDefault="00B36BE0" w:rsidP="00945FBB">
      <w:pPr>
        <w:tabs>
          <w:tab w:val="left" w:pos="540"/>
        </w:tabs>
        <w:ind w:left="540" w:hanging="540"/>
        <w:jc w:val="both"/>
        <w:rPr>
          <w:b/>
          <w:sz w:val="20"/>
          <w:szCs w:val="20"/>
        </w:rPr>
      </w:pPr>
    </w:p>
    <w:p w:rsidR="00642268" w:rsidRPr="00BD41F0" w:rsidRDefault="00642268" w:rsidP="00FB39BF">
      <w:pPr>
        <w:tabs>
          <w:tab w:val="left" w:pos="540"/>
        </w:tabs>
        <w:jc w:val="both"/>
        <w:rPr>
          <w:sz w:val="20"/>
          <w:szCs w:val="20"/>
        </w:rPr>
      </w:pPr>
      <w:r w:rsidRPr="00BD41F0">
        <w:rPr>
          <w:b/>
        </w:rPr>
        <w:t xml:space="preserve">4. </w:t>
      </w:r>
      <w:r w:rsidRPr="00BD41F0">
        <w:rPr>
          <w:b/>
        </w:rPr>
        <w:tab/>
        <w:t>Authorities of the University</w:t>
      </w:r>
      <w:r w:rsidR="00FB39BF">
        <w:rPr>
          <w:sz w:val="20"/>
          <w:szCs w:val="20"/>
        </w:rPr>
        <w:softHyphen/>
      </w:r>
      <w:r w:rsidR="00FB39BF">
        <w:rPr>
          <w:sz w:val="20"/>
          <w:szCs w:val="20"/>
        </w:rPr>
        <w:softHyphen/>
      </w:r>
    </w:p>
    <w:p w:rsidR="00642268" w:rsidRPr="00BD41F0" w:rsidRDefault="00642268" w:rsidP="002E5790">
      <w:pPr>
        <w:pStyle w:val="ListParagraph1"/>
        <w:numPr>
          <w:ilvl w:val="0"/>
          <w:numId w:val="80"/>
        </w:numPr>
        <w:tabs>
          <w:tab w:val="left" w:pos="540"/>
        </w:tabs>
        <w:spacing w:before="80"/>
        <w:ind w:left="990" w:hanging="180"/>
        <w:jc w:val="both"/>
        <w:rPr>
          <w:sz w:val="20"/>
        </w:rPr>
      </w:pPr>
      <w:r w:rsidRPr="00BD41F0">
        <w:rPr>
          <w:sz w:val="20"/>
        </w:rPr>
        <w:t>Board of Trustees</w:t>
      </w:r>
    </w:p>
    <w:p w:rsidR="00642268" w:rsidRPr="00BD41F0" w:rsidRDefault="00642268" w:rsidP="002E5790">
      <w:pPr>
        <w:pStyle w:val="ListParagraph1"/>
        <w:numPr>
          <w:ilvl w:val="0"/>
          <w:numId w:val="80"/>
        </w:numPr>
        <w:tabs>
          <w:tab w:val="left" w:pos="540"/>
        </w:tabs>
        <w:ind w:left="990" w:hanging="180"/>
        <w:jc w:val="both"/>
        <w:rPr>
          <w:sz w:val="20"/>
        </w:rPr>
      </w:pPr>
      <w:r w:rsidRPr="00BD41F0">
        <w:rPr>
          <w:sz w:val="20"/>
        </w:rPr>
        <w:t>Syndicate</w:t>
      </w:r>
    </w:p>
    <w:p w:rsidR="00642268" w:rsidRPr="00BD41F0" w:rsidRDefault="00642268" w:rsidP="002E5790">
      <w:pPr>
        <w:pStyle w:val="ListParagraph1"/>
        <w:numPr>
          <w:ilvl w:val="0"/>
          <w:numId w:val="80"/>
        </w:numPr>
        <w:tabs>
          <w:tab w:val="left" w:pos="540"/>
        </w:tabs>
        <w:ind w:left="990" w:hanging="180"/>
        <w:jc w:val="both"/>
        <w:rPr>
          <w:bCs/>
          <w:sz w:val="20"/>
        </w:rPr>
      </w:pPr>
      <w:r w:rsidRPr="00BD41F0">
        <w:rPr>
          <w:bCs/>
          <w:sz w:val="20"/>
        </w:rPr>
        <w:t>Academic Council</w:t>
      </w:r>
    </w:p>
    <w:p w:rsidR="00642268" w:rsidRPr="00BD41F0" w:rsidRDefault="00642268" w:rsidP="002E5790">
      <w:pPr>
        <w:pStyle w:val="ListParagraph1"/>
        <w:numPr>
          <w:ilvl w:val="0"/>
          <w:numId w:val="80"/>
        </w:numPr>
        <w:tabs>
          <w:tab w:val="left" w:pos="540"/>
        </w:tabs>
        <w:ind w:left="990" w:hanging="180"/>
        <w:jc w:val="both"/>
        <w:rPr>
          <w:bCs/>
          <w:sz w:val="20"/>
        </w:rPr>
      </w:pPr>
      <w:r w:rsidRPr="00BD41F0">
        <w:rPr>
          <w:bCs/>
          <w:sz w:val="20"/>
        </w:rPr>
        <w:t>Curriculum Committee</w:t>
      </w:r>
    </w:p>
    <w:p w:rsidR="00642268" w:rsidRPr="00BD41F0" w:rsidRDefault="00642268" w:rsidP="002E5790">
      <w:pPr>
        <w:pStyle w:val="ListParagraph1"/>
        <w:numPr>
          <w:ilvl w:val="0"/>
          <w:numId w:val="80"/>
        </w:numPr>
        <w:tabs>
          <w:tab w:val="left" w:pos="540"/>
        </w:tabs>
        <w:ind w:left="990" w:hanging="180"/>
        <w:jc w:val="both"/>
        <w:rPr>
          <w:bCs/>
          <w:sz w:val="20"/>
        </w:rPr>
      </w:pPr>
      <w:r w:rsidRPr="00BD41F0">
        <w:rPr>
          <w:bCs/>
          <w:sz w:val="20"/>
        </w:rPr>
        <w:t>Finance Committee</w:t>
      </w:r>
    </w:p>
    <w:p w:rsidR="00642268" w:rsidRPr="00BD41F0" w:rsidRDefault="00642268" w:rsidP="002E5790">
      <w:pPr>
        <w:pStyle w:val="ListParagraph1"/>
        <w:numPr>
          <w:ilvl w:val="0"/>
          <w:numId w:val="80"/>
        </w:numPr>
        <w:tabs>
          <w:tab w:val="left" w:pos="540"/>
        </w:tabs>
        <w:ind w:left="990" w:hanging="180"/>
        <w:jc w:val="both"/>
        <w:rPr>
          <w:bCs/>
          <w:sz w:val="20"/>
        </w:rPr>
      </w:pPr>
      <w:r w:rsidRPr="00BD41F0">
        <w:rPr>
          <w:bCs/>
          <w:sz w:val="20"/>
        </w:rPr>
        <w:t>Faculty Search Committee</w:t>
      </w:r>
    </w:p>
    <w:p w:rsidR="00642268" w:rsidRPr="00BD41F0" w:rsidRDefault="00642268" w:rsidP="002E5790">
      <w:pPr>
        <w:pStyle w:val="ListParagraph1"/>
        <w:numPr>
          <w:ilvl w:val="0"/>
          <w:numId w:val="80"/>
        </w:numPr>
        <w:tabs>
          <w:tab w:val="left" w:pos="540"/>
        </w:tabs>
        <w:ind w:left="990" w:hanging="180"/>
        <w:jc w:val="both"/>
        <w:rPr>
          <w:bCs/>
          <w:sz w:val="20"/>
        </w:rPr>
      </w:pPr>
      <w:r w:rsidRPr="00BD41F0">
        <w:rPr>
          <w:bCs/>
          <w:sz w:val="20"/>
        </w:rPr>
        <w:t>Disciplinary Committee</w:t>
      </w:r>
    </w:p>
    <w:p w:rsidR="00FB39BF" w:rsidRDefault="00FB39BF" w:rsidP="00945FBB">
      <w:pPr>
        <w:tabs>
          <w:tab w:val="left" w:pos="540"/>
        </w:tabs>
        <w:jc w:val="both"/>
        <w:rPr>
          <w:b/>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r w:rsidRPr="00BD41F0">
        <w:rPr>
          <w:b/>
        </w:rPr>
        <w:tab/>
      </w:r>
      <w:r w:rsidRPr="00BD41F0">
        <w:rPr>
          <w:b/>
        </w:rPr>
        <w:tab/>
      </w:r>
      <w:r w:rsidRPr="00BD41F0">
        <w:rPr>
          <w:b/>
        </w:rPr>
        <w:tab/>
      </w:r>
    </w:p>
    <w:p w:rsidR="00642268" w:rsidRPr="00BD41F0" w:rsidRDefault="007219DB" w:rsidP="00FB39BF">
      <w:pPr>
        <w:tabs>
          <w:tab w:val="left" w:pos="540"/>
          <w:tab w:val="left" w:pos="3960"/>
          <w:tab w:val="left" w:pos="4320"/>
        </w:tabs>
        <w:spacing w:before="80"/>
        <w:ind w:left="547"/>
        <w:jc w:val="both"/>
        <w:rPr>
          <w:sz w:val="20"/>
          <w:szCs w:val="20"/>
        </w:rPr>
      </w:pPr>
      <w:r w:rsidRPr="00BD41F0">
        <w:rPr>
          <w:sz w:val="20"/>
          <w:szCs w:val="20"/>
        </w:rPr>
        <w:t xml:space="preserve">Chancellor </w:t>
      </w:r>
      <w:r w:rsidRPr="00BD41F0">
        <w:rPr>
          <w:sz w:val="20"/>
          <w:szCs w:val="20"/>
        </w:rPr>
        <w:tab/>
        <w:t>:</w:t>
      </w:r>
      <w:r w:rsidR="00642268" w:rsidRPr="00BD41F0">
        <w:rPr>
          <w:sz w:val="20"/>
          <w:szCs w:val="20"/>
        </w:rPr>
        <w:tab/>
        <w:t>Hon’ble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lastRenderedPageBreak/>
        <w:t>Vice Chancellor (In Charge)</w:t>
      </w:r>
      <w:r w:rsidRPr="00BD41F0">
        <w:rPr>
          <w:sz w:val="20"/>
          <w:szCs w:val="20"/>
        </w:rPr>
        <w:tab/>
        <w:t>:</w:t>
      </w:r>
      <w:r w:rsidRPr="00BD41F0">
        <w:rPr>
          <w:sz w:val="20"/>
          <w:szCs w:val="20"/>
        </w:rPr>
        <w:tab/>
        <w:t>Prof. Dr. Gour Gobinda Goswami</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t xml:space="preserve">: </w:t>
      </w:r>
      <w:r w:rsidRPr="00BD41F0">
        <w:rPr>
          <w:sz w:val="20"/>
          <w:szCs w:val="20"/>
        </w:rPr>
        <w:tab/>
        <w:t>Prof. Dr. Gour Gobinda Goswami</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xml:space="preserve">: </w:t>
      </w:r>
      <w:r w:rsidRPr="00BD41F0">
        <w:rPr>
          <w:sz w:val="20"/>
          <w:szCs w:val="20"/>
        </w:rPr>
        <w:tab/>
      </w:r>
      <w:r w:rsidR="0053187C">
        <w:rPr>
          <w:sz w:val="20"/>
          <w:szCs w:val="20"/>
        </w:rPr>
        <w:t xml:space="preserve">Mr. </w:t>
      </w:r>
      <w:r w:rsidRPr="00BD41F0">
        <w:rPr>
          <w:sz w:val="20"/>
          <w:szCs w:val="20"/>
        </w:rPr>
        <w:t>Md. Shahjahan</w:t>
      </w:r>
    </w:p>
    <w:p w:rsidR="00642268" w:rsidRPr="00BD41F0" w:rsidRDefault="00642268" w:rsidP="00945FBB">
      <w:pPr>
        <w:tabs>
          <w:tab w:val="left" w:pos="3960"/>
          <w:tab w:val="left" w:pos="4320"/>
        </w:tabs>
        <w:ind w:firstLine="547"/>
        <w:rPr>
          <w:sz w:val="20"/>
          <w:szCs w:val="20"/>
        </w:rPr>
      </w:pPr>
      <w:r w:rsidRPr="00BD41F0">
        <w:rPr>
          <w:sz w:val="20"/>
          <w:szCs w:val="20"/>
        </w:rPr>
        <w:t>P</w:t>
      </w:r>
      <w:r w:rsidR="007219DB" w:rsidRPr="00BD41F0">
        <w:rPr>
          <w:sz w:val="20"/>
          <w:szCs w:val="20"/>
        </w:rPr>
        <w:t>roctor</w:t>
      </w:r>
      <w:r w:rsidR="007219DB" w:rsidRPr="00BD41F0">
        <w:rPr>
          <w:sz w:val="20"/>
          <w:szCs w:val="20"/>
        </w:rPr>
        <w:tab/>
      </w:r>
      <w:r w:rsidRPr="00BD41F0">
        <w:rPr>
          <w:sz w:val="20"/>
          <w:szCs w:val="20"/>
        </w:rPr>
        <w:t xml:space="preserve">: </w:t>
      </w:r>
      <w:r w:rsidRPr="00BD41F0">
        <w:rPr>
          <w:sz w:val="20"/>
          <w:szCs w:val="20"/>
        </w:rPr>
        <w:tab/>
      </w:r>
      <w:r w:rsidR="0053187C">
        <w:rPr>
          <w:sz w:val="20"/>
          <w:szCs w:val="20"/>
        </w:rPr>
        <w:t xml:space="preserve">Mr. </w:t>
      </w:r>
      <w:r w:rsidRPr="00BD41F0">
        <w:rPr>
          <w:sz w:val="20"/>
          <w:szCs w:val="20"/>
        </w:rPr>
        <w:t>Syed Kamrul Islam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Librarian</w:t>
      </w:r>
      <w:r w:rsidRPr="00BD41F0">
        <w:rPr>
          <w:sz w:val="20"/>
          <w:szCs w:val="20"/>
        </w:rPr>
        <w:tab/>
        <w:t xml:space="preserve">: </w:t>
      </w:r>
      <w:r w:rsidRPr="00BD41F0">
        <w:rPr>
          <w:sz w:val="20"/>
          <w:szCs w:val="20"/>
        </w:rPr>
        <w:tab/>
        <w:t>Dr. M Mostafizur Rahman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 xml:space="preserve">: </w:t>
      </w:r>
      <w:r w:rsidRPr="00BD41F0">
        <w:rPr>
          <w:sz w:val="20"/>
          <w:szCs w:val="20"/>
        </w:rPr>
        <w:tab/>
        <w:t xml:space="preserve">Colonel Shah Murtoza Ali (Retd.)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Project Director</w:t>
      </w:r>
      <w:r w:rsidRPr="00BD41F0">
        <w:rPr>
          <w:sz w:val="20"/>
          <w:szCs w:val="20"/>
        </w:rPr>
        <w:tab/>
        <w:t xml:space="preserve">: </w:t>
      </w:r>
      <w:r w:rsidRPr="00BD41F0">
        <w:rPr>
          <w:sz w:val="20"/>
          <w:szCs w:val="20"/>
        </w:rPr>
        <w:tab/>
        <w:t>Mr. Mushtaque Habib</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w:t>
      </w:r>
      <w:r w:rsidRPr="00BD41F0">
        <w:rPr>
          <w:sz w:val="20"/>
          <w:szCs w:val="20"/>
        </w:rPr>
        <w:tab/>
      </w:r>
      <w:r w:rsidR="0053187C">
        <w:rPr>
          <w:sz w:val="20"/>
          <w:szCs w:val="20"/>
        </w:rPr>
        <w:t xml:space="preserve">Mr. </w:t>
      </w:r>
      <w:r w:rsidRPr="00BD41F0">
        <w:rPr>
          <w:sz w:val="20"/>
          <w:szCs w:val="20"/>
        </w:rPr>
        <w:t>Md</w:t>
      </w:r>
      <w:r w:rsidR="004A787A">
        <w:rPr>
          <w:sz w:val="20"/>
          <w:szCs w:val="20"/>
        </w:rPr>
        <w:t>.</w:t>
      </w:r>
      <w:r w:rsidRPr="00BD41F0">
        <w:rPr>
          <w:sz w:val="20"/>
          <w:szCs w:val="20"/>
        </w:rPr>
        <w:t xml:space="preserve"> Mokbul Hossain, FCMA</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 xml:space="preserve">: </w:t>
      </w:r>
      <w:r w:rsidRPr="00BD41F0">
        <w:rPr>
          <w:sz w:val="20"/>
          <w:szCs w:val="20"/>
        </w:rPr>
        <w:tab/>
      </w:r>
      <w:r w:rsidR="0053187C">
        <w:rPr>
          <w:sz w:val="20"/>
          <w:szCs w:val="20"/>
        </w:rPr>
        <w:t xml:space="preserve">Mr. </w:t>
      </w:r>
      <w:r w:rsidRPr="00BD41F0">
        <w:rPr>
          <w:sz w:val="20"/>
          <w:szCs w:val="20"/>
        </w:rPr>
        <w:t>Belal Ahmed (Deputy Director)</w:t>
      </w:r>
    </w:p>
    <w:p w:rsidR="007219DB" w:rsidRPr="00BD41F0" w:rsidRDefault="00642268" w:rsidP="00945FBB">
      <w:pPr>
        <w:tabs>
          <w:tab w:val="left" w:pos="540"/>
          <w:tab w:val="left" w:pos="3960"/>
          <w:tab w:val="left" w:pos="4320"/>
        </w:tabs>
        <w:ind w:left="547"/>
        <w:jc w:val="both"/>
        <w:rPr>
          <w:sz w:val="20"/>
          <w:szCs w:val="20"/>
        </w:rPr>
      </w:pPr>
      <w:r w:rsidRPr="00BD41F0">
        <w:rPr>
          <w:sz w:val="20"/>
          <w:szCs w:val="20"/>
        </w:rPr>
        <w:t>Directors of Students’ Counseling and</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Guidance</w:t>
      </w:r>
      <w:r w:rsidRPr="00BD41F0">
        <w:rPr>
          <w:sz w:val="20"/>
          <w:szCs w:val="20"/>
        </w:rPr>
        <w:tab/>
        <w:t xml:space="preserve">: </w:t>
      </w:r>
      <w:r w:rsidRPr="00BD41F0">
        <w:rPr>
          <w:sz w:val="20"/>
          <w:szCs w:val="20"/>
        </w:rPr>
        <w:tab/>
      </w:r>
      <w:r w:rsidR="0053187C">
        <w:rPr>
          <w:sz w:val="20"/>
          <w:szCs w:val="20"/>
        </w:rPr>
        <w:t xml:space="preserve">Mr. </w:t>
      </w:r>
      <w:r w:rsidRPr="00BD41F0">
        <w:rPr>
          <w:sz w:val="20"/>
          <w:szCs w:val="20"/>
        </w:rPr>
        <w:t>M Faisal Ibne Wali</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Students Affair Center</w:t>
      </w:r>
      <w:r w:rsidRPr="00BD41F0">
        <w:rPr>
          <w:sz w:val="20"/>
          <w:szCs w:val="20"/>
        </w:rPr>
        <w:tab/>
        <w:t xml:space="preserve">: </w:t>
      </w:r>
      <w:r w:rsidRPr="00BD41F0">
        <w:rPr>
          <w:sz w:val="20"/>
          <w:szCs w:val="20"/>
        </w:rPr>
        <w:tab/>
        <w:t>Dr. M. Emdadul Haq</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Administration</w:t>
      </w:r>
      <w:r w:rsidRPr="00BD41F0">
        <w:rPr>
          <w:sz w:val="20"/>
          <w:szCs w:val="20"/>
        </w:rPr>
        <w:tab/>
        <w:t xml:space="preserve">: </w:t>
      </w:r>
      <w:r w:rsidRPr="00BD41F0">
        <w:rPr>
          <w:sz w:val="20"/>
          <w:szCs w:val="20"/>
        </w:rPr>
        <w:tab/>
        <w:t>Brig</w:t>
      </w:r>
      <w:r w:rsidR="00FB39BF">
        <w:rPr>
          <w:sz w:val="20"/>
          <w:szCs w:val="20"/>
        </w:rPr>
        <w:t>.</w:t>
      </w:r>
      <w:r w:rsidRPr="00BD41F0">
        <w:rPr>
          <w:sz w:val="20"/>
          <w:szCs w:val="20"/>
        </w:rPr>
        <w:t xml:space="preserve"> Gen</w:t>
      </w:r>
      <w:r w:rsidR="00FB39BF">
        <w:rPr>
          <w:sz w:val="20"/>
          <w:szCs w:val="20"/>
        </w:rPr>
        <w:t>.</w:t>
      </w:r>
      <w:r w:rsidRPr="00BD41F0">
        <w:rPr>
          <w:sz w:val="20"/>
          <w:szCs w:val="20"/>
        </w:rPr>
        <w:t xml:space="preserve"> Mohammad Saber (Retd)</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Chief Engineer (Director, O </w:t>
      </w:r>
      <w:r w:rsidR="00FA1302">
        <w:rPr>
          <w:sz w:val="20"/>
          <w:szCs w:val="20"/>
        </w:rPr>
        <w:t>and</w:t>
      </w:r>
      <w:r w:rsidRPr="00BD41F0">
        <w:rPr>
          <w:sz w:val="20"/>
          <w:szCs w:val="20"/>
        </w:rPr>
        <w:t xml:space="preserve"> M)</w:t>
      </w:r>
      <w:r w:rsidRPr="00BD41F0">
        <w:rPr>
          <w:sz w:val="20"/>
          <w:szCs w:val="20"/>
        </w:rPr>
        <w:tab/>
        <w:t xml:space="preserve">: </w:t>
      </w:r>
      <w:r w:rsidRPr="00BD41F0">
        <w:rPr>
          <w:sz w:val="20"/>
          <w:szCs w:val="20"/>
        </w:rPr>
        <w:tab/>
        <w:t>Engr. Kazi Mominul Hoque</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Chief Medical Officer</w:t>
      </w:r>
      <w:r w:rsidRPr="00BD41F0">
        <w:rPr>
          <w:sz w:val="20"/>
          <w:szCs w:val="20"/>
        </w:rPr>
        <w:tab/>
        <w:t xml:space="preserve">: </w:t>
      </w:r>
      <w:r w:rsidRPr="00BD41F0">
        <w:rPr>
          <w:sz w:val="20"/>
          <w:szCs w:val="20"/>
        </w:rPr>
        <w:tab/>
        <w:t>Dr. Sujauddin Ahmed</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6.</w:t>
      </w:r>
      <w:r w:rsidRPr="00BD41F0">
        <w:rPr>
          <w:b/>
        </w:rPr>
        <w:tab/>
      </w:r>
      <w:r w:rsidR="000C3E87">
        <w:rPr>
          <w:b/>
        </w:rPr>
        <w:t>Names of the Faculties</w:t>
      </w:r>
      <w:r w:rsidRPr="00BD41F0">
        <w:rPr>
          <w:b/>
        </w:rPr>
        <w:tab/>
      </w:r>
    </w:p>
    <w:p w:rsidR="00642268" w:rsidRPr="00BD41F0" w:rsidRDefault="00642268" w:rsidP="00FB39BF">
      <w:pPr>
        <w:tabs>
          <w:tab w:val="left" w:pos="540"/>
        </w:tabs>
        <w:spacing w:before="80"/>
        <w:jc w:val="both"/>
        <w:rPr>
          <w:b/>
          <w:sz w:val="20"/>
          <w:szCs w:val="20"/>
        </w:rPr>
      </w:pPr>
      <w:r w:rsidRPr="00BD41F0">
        <w:rPr>
          <w:b/>
          <w:sz w:val="20"/>
          <w:szCs w:val="20"/>
        </w:rPr>
        <w:tab/>
        <w:t>Total number of School</w:t>
      </w:r>
      <w:r w:rsidR="0053187C">
        <w:rPr>
          <w:b/>
          <w:sz w:val="20"/>
          <w:szCs w:val="20"/>
        </w:rPr>
        <w:t>s</w:t>
      </w:r>
      <w:r w:rsidRPr="00BD41F0">
        <w:rPr>
          <w:b/>
          <w:sz w:val="20"/>
          <w:szCs w:val="20"/>
        </w:rPr>
        <w:t xml:space="preserve"> (4)</w:t>
      </w:r>
    </w:p>
    <w:p w:rsidR="00642268" w:rsidRPr="00BD41F0" w:rsidRDefault="00642268" w:rsidP="002E5790">
      <w:pPr>
        <w:pStyle w:val="ListParagraph1"/>
        <w:numPr>
          <w:ilvl w:val="0"/>
          <w:numId w:val="73"/>
        </w:numPr>
        <w:tabs>
          <w:tab w:val="left" w:pos="540"/>
        </w:tabs>
        <w:jc w:val="both"/>
        <w:rPr>
          <w:b/>
          <w:sz w:val="20"/>
        </w:rPr>
      </w:pPr>
      <w:r w:rsidRPr="00BD41F0">
        <w:rPr>
          <w:sz w:val="20"/>
        </w:rPr>
        <w:t xml:space="preserve">School of Business </w:t>
      </w:r>
      <w:r w:rsidR="00FA1302">
        <w:rPr>
          <w:sz w:val="20"/>
        </w:rPr>
        <w:t>and</w:t>
      </w:r>
      <w:r w:rsidRPr="00BD41F0">
        <w:rPr>
          <w:sz w:val="20"/>
        </w:rPr>
        <w:t xml:space="preserve"> Economics</w:t>
      </w:r>
    </w:p>
    <w:p w:rsidR="00642268" w:rsidRPr="00BD41F0" w:rsidRDefault="00642268" w:rsidP="002E5790">
      <w:pPr>
        <w:pStyle w:val="ListParagraph1"/>
        <w:numPr>
          <w:ilvl w:val="0"/>
          <w:numId w:val="73"/>
        </w:numPr>
        <w:tabs>
          <w:tab w:val="left" w:pos="540"/>
        </w:tabs>
        <w:jc w:val="both"/>
        <w:rPr>
          <w:b/>
          <w:sz w:val="20"/>
        </w:rPr>
      </w:pPr>
      <w:r w:rsidRPr="00BD41F0">
        <w:rPr>
          <w:sz w:val="20"/>
        </w:rPr>
        <w:t xml:space="preserve">School of Engineering </w:t>
      </w:r>
      <w:r w:rsidR="00FA1302">
        <w:rPr>
          <w:sz w:val="20"/>
        </w:rPr>
        <w:t>and</w:t>
      </w:r>
      <w:r w:rsidRPr="00BD41F0">
        <w:rPr>
          <w:sz w:val="20"/>
        </w:rPr>
        <w:t xml:space="preserve"> Physical Sciences</w:t>
      </w:r>
    </w:p>
    <w:p w:rsidR="00642268" w:rsidRPr="00BD41F0" w:rsidRDefault="00642268" w:rsidP="002E5790">
      <w:pPr>
        <w:pStyle w:val="ListParagraph1"/>
        <w:numPr>
          <w:ilvl w:val="0"/>
          <w:numId w:val="73"/>
        </w:numPr>
        <w:tabs>
          <w:tab w:val="left" w:pos="540"/>
        </w:tabs>
        <w:jc w:val="both"/>
        <w:rPr>
          <w:b/>
          <w:sz w:val="20"/>
        </w:rPr>
      </w:pPr>
      <w:r w:rsidRPr="00BD41F0">
        <w:rPr>
          <w:sz w:val="20"/>
        </w:rPr>
        <w:t xml:space="preserve">School of Health </w:t>
      </w:r>
      <w:r w:rsidR="00FA1302">
        <w:rPr>
          <w:sz w:val="20"/>
        </w:rPr>
        <w:t>and</w:t>
      </w:r>
      <w:r w:rsidRPr="00BD41F0">
        <w:rPr>
          <w:sz w:val="20"/>
        </w:rPr>
        <w:t xml:space="preserve"> Life Sciences</w:t>
      </w:r>
    </w:p>
    <w:p w:rsidR="00642268" w:rsidRPr="00BD41F0" w:rsidRDefault="00642268" w:rsidP="002E5790">
      <w:pPr>
        <w:pStyle w:val="ListParagraph1"/>
        <w:numPr>
          <w:ilvl w:val="0"/>
          <w:numId w:val="73"/>
        </w:numPr>
        <w:tabs>
          <w:tab w:val="left" w:pos="540"/>
        </w:tabs>
        <w:jc w:val="both"/>
        <w:rPr>
          <w:b/>
          <w:sz w:val="20"/>
        </w:rPr>
      </w:pPr>
      <w:r w:rsidRPr="00BD41F0">
        <w:rPr>
          <w:sz w:val="20"/>
        </w:rPr>
        <w:t xml:space="preserve">School of Humanities </w:t>
      </w:r>
      <w:r w:rsidR="00FA1302">
        <w:rPr>
          <w:sz w:val="20"/>
        </w:rPr>
        <w:t>and</w:t>
      </w:r>
      <w:r w:rsidRPr="00BD41F0">
        <w:rPr>
          <w:sz w:val="20"/>
        </w:rPr>
        <w:t xml:space="preserve"> Social Sciences</w:t>
      </w:r>
    </w:p>
    <w:p w:rsidR="00642268" w:rsidRPr="00BD41F0" w:rsidRDefault="00642268" w:rsidP="00945FBB">
      <w:pPr>
        <w:tabs>
          <w:tab w:val="left" w:pos="540"/>
        </w:tabs>
        <w:jc w:val="both"/>
        <w:rPr>
          <w:b/>
          <w:sz w:val="20"/>
          <w:szCs w:val="20"/>
        </w:rPr>
      </w:pPr>
    </w:p>
    <w:p w:rsidR="00642268" w:rsidRPr="00FB39BF" w:rsidRDefault="00642268" w:rsidP="00FB39BF">
      <w:pPr>
        <w:tabs>
          <w:tab w:val="left" w:pos="540"/>
        </w:tabs>
        <w:rPr>
          <w:b/>
        </w:rPr>
      </w:pPr>
      <w:r w:rsidRPr="00BD41F0">
        <w:rPr>
          <w:b/>
        </w:rPr>
        <w:t xml:space="preserve">7. </w:t>
      </w:r>
      <w:r w:rsidRPr="00BD41F0">
        <w:rPr>
          <w:b/>
        </w:rPr>
        <w:tab/>
        <w:t>Academic Departments</w:t>
      </w:r>
    </w:p>
    <w:p w:rsidR="00642268" w:rsidRPr="00BD41F0" w:rsidRDefault="00642268" w:rsidP="003E0D9E">
      <w:pPr>
        <w:tabs>
          <w:tab w:val="left" w:pos="540"/>
        </w:tabs>
        <w:spacing w:before="80"/>
        <w:ind w:left="540"/>
        <w:jc w:val="both"/>
        <w:rPr>
          <w:b/>
          <w:sz w:val="20"/>
          <w:szCs w:val="20"/>
        </w:rPr>
      </w:pPr>
      <w:r w:rsidRPr="00BD41F0">
        <w:rPr>
          <w:b/>
          <w:sz w:val="20"/>
          <w:szCs w:val="20"/>
        </w:rPr>
        <w:t>Total number of Department</w:t>
      </w:r>
      <w:r w:rsidR="0053187C">
        <w:rPr>
          <w:b/>
          <w:sz w:val="20"/>
          <w:szCs w:val="20"/>
        </w:rPr>
        <w:t>s</w:t>
      </w:r>
      <w:r w:rsidRPr="00BD41F0">
        <w:rPr>
          <w:b/>
          <w:sz w:val="20"/>
          <w:szCs w:val="20"/>
        </w:rPr>
        <w:t xml:space="preserve"> (17)</w:t>
      </w:r>
    </w:p>
    <w:p w:rsidR="00642268" w:rsidRPr="00BD41F0" w:rsidRDefault="00642268" w:rsidP="003E0D9E">
      <w:pPr>
        <w:tabs>
          <w:tab w:val="left" w:pos="540"/>
        </w:tabs>
        <w:spacing w:before="80"/>
        <w:ind w:left="540"/>
        <w:jc w:val="both"/>
        <w:rPr>
          <w:b/>
          <w:sz w:val="20"/>
          <w:szCs w:val="20"/>
        </w:rPr>
      </w:pPr>
      <w:r w:rsidRPr="00BD41F0">
        <w:rPr>
          <w:b/>
          <w:sz w:val="20"/>
          <w:szCs w:val="20"/>
        </w:rPr>
        <w:t xml:space="preserve">a) School of Business </w:t>
      </w:r>
      <w:r w:rsidR="00FA1302">
        <w:rPr>
          <w:b/>
          <w:sz w:val="20"/>
          <w:szCs w:val="20"/>
        </w:rPr>
        <w:t>and</w:t>
      </w:r>
      <w:r w:rsidRPr="00BD41F0">
        <w:rPr>
          <w:b/>
          <w:sz w:val="20"/>
          <w:szCs w:val="20"/>
        </w:rPr>
        <w:t xml:space="preserve"> Economics (5)</w:t>
      </w:r>
    </w:p>
    <w:p w:rsidR="00642268" w:rsidRPr="00BD41F0" w:rsidRDefault="00642268" w:rsidP="002E5790">
      <w:pPr>
        <w:pStyle w:val="ListParagraph1"/>
        <w:numPr>
          <w:ilvl w:val="0"/>
          <w:numId w:val="74"/>
        </w:numPr>
        <w:tabs>
          <w:tab w:val="left" w:pos="540"/>
        </w:tabs>
        <w:ind w:left="1260"/>
        <w:rPr>
          <w:b/>
          <w:sz w:val="20"/>
        </w:rPr>
      </w:pPr>
      <w:r w:rsidRPr="00BD41F0">
        <w:rPr>
          <w:sz w:val="20"/>
        </w:rPr>
        <w:t xml:space="preserve">Department of Accounting </w:t>
      </w:r>
      <w:r w:rsidR="00FA1302">
        <w:rPr>
          <w:sz w:val="20"/>
        </w:rPr>
        <w:t>and</w:t>
      </w:r>
      <w:r w:rsidRPr="00BD41F0">
        <w:rPr>
          <w:sz w:val="20"/>
        </w:rPr>
        <w:t xml:space="preserve"> Finance</w:t>
      </w:r>
    </w:p>
    <w:p w:rsidR="00642268" w:rsidRPr="00BD41F0" w:rsidRDefault="00642268" w:rsidP="002E5790">
      <w:pPr>
        <w:pStyle w:val="ListParagraph1"/>
        <w:numPr>
          <w:ilvl w:val="0"/>
          <w:numId w:val="74"/>
        </w:numPr>
        <w:tabs>
          <w:tab w:val="left" w:pos="540"/>
        </w:tabs>
        <w:ind w:left="1260"/>
        <w:rPr>
          <w:b/>
          <w:sz w:val="20"/>
        </w:rPr>
      </w:pPr>
      <w:r w:rsidRPr="00BD41F0">
        <w:rPr>
          <w:sz w:val="20"/>
        </w:rPr>
        <w:t>Department of Management</w:t>
      </w:r>
    </w:p>
    <w:p w:rsidR="00642268" w:rsidRPr="00BD41F0" w:rsidRDefault="00642268" w:rsidP="002E5790">
      <w:pPr>
        <w:pStyle w:val="ListParagraph1"/>
        <w:numPr>
          <w:ilvl w:val="0"/>
          <w:numId w:val="74"/>
        </w:numPr>
        <w:tabs>
          <w:tab w:val="left" w:pos="540"/>
        </w:tabs>
        <w:ind w:left="1260"/>
        <w:rPr>
          <w:b/>
          <w:sz w:val="20"/>
        </w:rPr>
      </w:pPr>
      <w:r w:rsidRPr="00BD41F0">
        <w:rPr>
          <w:sz w:val="20"/>
        </w:rPr>
        <w:t>Department of Economics</w:t>
      </w:r>
    </w:p>
    <w:p w:rsidR="00642268" w:rsidRPr="00BD41F0" w:rsidRDefault="00CC1DF6" w:rsidP="002E5790">
      <w:pPr>
        <w:pStyle w:val="ListParagraph1"/>
        <w:numPr>
          <w:ilvl w:val="0"/>
          <w:numId w:val="74"/>
        </w:numPr>
        <w:tabs>
          <w:tab w:val="left" w:pos="540"/>
        </w:tabs>
        <w:ind w:left="1260"/>
        <w:rPr>
          <w:b/>
          <w:sz w:val="20"/>
        </w:rPr>
      </w:pPr>
      <w:r>
        <w:rPr>
          <w:sz w:val="20"/>
        </w:rPr>
        <w:t>Department of Business Admistration</w:t>
      </w:r>
    </w:p>
    <w:p w:rsidR="00642268" w:rsidRPr="00BD41F0" w:rsidRDefault="00642268" w:rsidP="002E5790">
      <w:pPr>
        <w:pStyle w:val="ListParagraph1"/>
        <w:numPr>
          <w:ilvl w:val="0"/>
          <w:numId w:val="74"/>
        </w:numPr>
        <w:tabs>
          <w:tab w:val="left" w:pos="540"/>
        </w:tabs>
        <w:ind w:left="1260"/>
        <w:rPr>
          <w:b/>
          <w:sz w:val="20"/>
        </w:rPr>
      </w:pPr>
      <w:r w:rsidRPr="00BD41F0">
        <w:rPr>
          <w:sz w:val="20"/>
        </w:rPr>
        <w:t xml:space="preserve">Department of Marketing </w:t>
      </w:r>
      <w:r w:rsidR="00FA1302">
        <w:rPr>
          <w:sz w:val="20"/>
        </w:rPr>
        <w:t>and</w:t>
      </w:r>
      <w:r w:rsidRPr="00BD41F0">
        <w:rPr>
          <w:sz w:val="20"/>
        </w:rPr>
        <w:t xml:space="preserve"> International Business</w:t>
      </w:r>
    </w:p>
    <w:p w:rsidR="00642268" w:rsidRPr="00BD41F0" w:rsidRDefault="00642268" w:rsidP="003E0D9E">
      <w:pPr>
        <w:tabs>
          <w:tab w:val="left" w:pos="540"/>
        </w:tabs>
        <w:spacing w:before="80"/>
        <w:ind w:left="540"/>
        <w:jc w:val="both"/>
        <w:rPr>
          <w:sz w:val="20"/>
          <w:szCs w:val="20"/>
        </w:rPr>
      </w:pPr>
      <w:r w:rsidRPr="00BD41F0">
        <w:rPr>
          <w:b/>
          <w:sz w:val="20"/>
          <w:szCs w:val="20"/>
        </w:rPr>
        <w:t xml:space="preserve">b) School of Engineering </w:t>
      </w:r>
      <w:r w:rsidR="00FA1302">
        <w:rPr>
          <w:b/>
          <w:sz w:val="20"/>
          <w:szCs w:val="20"/>
        </w:rPr>
        <w:t>and</w:t>
      </w:r>
      <w:r w:rsidRPr="00BD41F0">
        <w:rPr>
          <w:b/>
          <w:sz w:val="20"/>
          <w:szCs w:val="20"/>
        </w:rPr>
        <w:t xml:space="preserve"> Physical Sciences (4)</w:t>
      </w:r>
    </w:p>
    <w:p w:rsidR="00642268" w:rsidRPr="00BD41F0" w:rsidRDefault="00642268" w:rsidP="002E5790">
      <w:pPr>
        <w:pStyle w:val="ListParagraph1"/>
        <w:numPr>
          <w:ilvl w:val="0"/>
          <w:numId w:val="75"/>
        </w:numPr>
        <w:tabs>
          <w:tab w:val="left" w:pos="540"/>
        </w:tabs>
        <w:ind w:left="1260"/>
        <w:jc w:val="both"/>
        <w:rPr>
          <w:b/>
          <w:sz w:val="20"/>
        </w:rPr>
      </w:pPr>
      <w:r w:rsidRPr="00BD41F0">
        <w:rPr>
          <w:sz w:val="20"/>
        </w:rPr>
        <w:t>Department of Architecture</w:t>
      </w:r>
    </w:p>
    <w:p w:rsidR="00642268" w:rsidRPr="00BD41F0" w:rsidRDefault="00642268" w:rsidP="002E5790">
      <w:pPr>
        <w:pStyle w:val="ListParagraph1"/>
        <w:numPr>
          <w:ilvl w:val="0"/>
          <w:numId w:val="75"/>
        </w:numPr>
        <w:tabs>
          <w:tab w:val="left" w:pos="540"/>
        </w:tabs>
        <w:ind w:left="1260"/>
        <w:jc w:val="both"/>
        <w:rPr>
          <w:b/>
          <w:sz w:val="20"/>
        </w:rPr>
      </w:pPr>
      <w:r w:rsidRPr="00BD41F0">
        <w:rPr>
          <w:sz w:val="20"/>
        </w:rPr>
        <w:t xml:space="preserve">Department of Civil </w:t>
      </w:r>
      <w:r w:rsidR="00FA1302">
        <w:rPr>
          <w:sz w:val="20"/>
        </w:rPr>
        <w:t>and</w:t>
      </w:r>
      <w:r w:rsidRPr="00BD41F0">
        <w:rPr>
          <w:sz w:val="20"/>
        </w:rPr>
        <w:t xml:space="preserve"> Environmental Engineering</w:t>
      </w:r>
    </w:p>
    <w:p w:rsidR="00642268" w:rsidRPr="00BD41F0" w:rsidRDefault="00642268" w:rsidP="002E5790">
      <w:pPr>
        <w:pStyle w:val="ListParagraph1"/>
        <w:numPr>
          <w:ilvl w:val="0"/>
          <w:numId w:val="75"/>
        </w:numPr>
        <w:tabs>
          <w:tab w:val="left" w:pos="540"/>
        </w:tabs>
        <w:ind w:left="1260"/>
        <w:jc w:val="both"/>
        <w:rPr>
          <w:b/>
          <w:sz w:val="20"/>
        </w:rPr>
      </w:pPr>
      <w:r w:rsidRPr="00BD41F0">
        <w:rPr>
          <w:sz w:val="20"/>
        </w:rPr>
        <w:t xml:space="preserve">Department of Electrical </w:t>
      </w:r>
      <w:r w:rsidR="00FA1302">
        <w:rPr>
          <w:sz w:val="20"/>
        </w:rPr>
        <w:t>and</w:t>
      </w:r>
      <w:r w:rsidRPr="00BD41F0">
        <w:rPr>
          <w:sz w:val="20"/>
        </w:rPr>
        <w:t xml:space="preserve"> Computer Engineering</w:t>
      </w:r>
    </w:p>
    <w:p w:rsidR="00642268" w:rsidRPr="00BD41F0" w:rsidRDefault="00642268" w:rsidP="002E5790">
      <w:pPr>
        <w:pStyle w:val="ListParagraph1"/>
        <w:numPr>
          <w:ilvl w:val="0"/>
          <w:numId w:val="75"/>
        </w:numPr>
        <w:tabs>
          <w:tab w:val="left" w:pos="540"/>
        </w:tabs>
        <w:ind w:left="1260"/>
        <w:jc w:val="both"/>
        <w:rPr>
          <w:b/>
          <w:sz w:val="20"/>
        </w:rPr>
      </w:pPr>
      <w:r w:rsidRPr="00BD41F0">
        <w:rPr>
          <w:sz w:val="20"/>
        </w:rPr>
        <w:t>Department of Mathematics and Physics</w:t>
      </w:r>
    </w:p>
    <w:p w:rsidR="00642268" w:rsidRPr="00BD41F0" w:rsidRDefault="00642268" w:rsidP="003E0D9E">
      <w:pPr>
        <w:spacing w:before="80"/>
        <w:ind w:left="540"/>
        <w:rPr>
          <w:sz w:val="20"/>
          <w:szCs w:val="20"/>
        </w:rPr>
      </w:pPr>
      <w:r w:rsidRPr="00BD41F0">
        <w:rPr>
          <w:b/>
          <w:sz w:val="20"/>
          <w:szCs w:val="20"/>
        </w:rPr>
        <w:t xml:space="preserve">c) School of Health </w:t>
      </w:r>
      <w:r w:rsidR="00FA1302">
        <w:rPr>
          <w:b/>
          <w:sz w:val="20"/>
          <w:szCs w:val="20"/>
        </w:rPr>
        <w:t>and</w:t>
      </w:r>
      <w:r w:rsidRPr="00BD41F0">
        <w:rPr>
          <w:b/>
          <w:sz w:val="20"/>
          <w:szCs w:val="20"/>
        </w:rPr>
        <w:t xml:space="preserve"> Life Sciences(4)</w:t>
      </w:r>
    </w:p>
    <w:p w:rsidR="00642268" w:rsidRPr="00BD41F0" w:rsidRDefault="00642268" w:rsidP="002E5790">
      <w:pPr>
        <w:pStyle w:val="ListParagraph1"/>
        <w:numPr>
          <w:ilvl w:val="0"/>
          <w:numId w:val="76"/>
        </w:numPr>
        <w:tabs>
          <w:tab w:val="left" w:pos="540"/>
        </w:tabs>
        <w:ind w:left="1260"/>
        <w:jc w:val="both"/>
        <w:rPr>
          <w:b/>
          <w:sz w:val="20"/>
        </w:rPr>
      </w:pPr>
      <w:r w:rsidRPr="00BD41F0">
        <w:rPr>
          <w:sz w:val="20"/>
        </w:rPr>
        <w:t>Department of Pharmaceutical Sciences</w:t>
      </w:r>
    </w:p>
    <w:p w:rsidR="00642268" w:rsidRPr="00BD41F0" w:rsidRDefault="00642268" w:rsidP="002E5790">
      <w:pPr>
        <w:pStyle w:val="ListParagraph1"/>
        <w:numPr>
          <w:ilvl w:val="0"/>
          <w:numId w:val="76"/>
        </w:numPr>
        <w:tabs>
          <w:tab w:val="left" w:pos="540"/>
        </w:tabs>
        <w:ind w:left="1260"/>
        <w:jc w:val="both"/>
        <w:rPr>
          <w:b/>
          <w:sz w:val="20"/>
        </w:rPr>
      </w:pPr>
      <w:r w:rsidRPr="00BD41F0">
        <w:rPr>
          <w:sz w:val="20"/>
        </w:rPr>
        <w:t xml:space="preserve">Department of Biochemistry </w:t>
      </w:r>
      <w:r w:rsidR="00FA1302">
        <w:rPr>
          <w:sz w:val="20"/>
        </w:rPr>
        <w:t>and</w:t>
      </w:r>
      <w:r w:rsidRPr="00BD41F0">
        <w:rPr>
          <w:sz w:val="20"/>
        </w:rPr>
        <w:t xml:space="preserve"> Microbiology</w:t>
      </w:r>
    </w:p>
    <w:p w:rsidR="00642268" w:rsidRPr="00BD41F0" w:rsidRDefault="00642268" w:rsidP="002E5790">
      <w:pPr>
        <w:pStyle w:val="ListParagraph1"/>
        <w:numPr>
          <w:ilvl w:val="0"/>
          <w:numId w:val="76"/>
        </w:numPr>
        <w:tabs>
          <w:tab w:val="left" w:pos="540"/>
        </w:tabs>
        <w:ind w:left="1260"/>
        <w:jc w:val="both"/>
        <w:rPr>
          <w:b/>
          <w:sz w:val="20"/>
        </w:rPr>
      </w:pPr>
      <w:r w:rsidRPr="00BD41F0">
        <w:rPr>
          <w:sz w:val="20"/>
        </w:rPr>
        <w:t>Department of Public Health</w:t>
      </w:r>
    </w:p>
    <w:p w:rsidR="00642268" w:rsidRPr="00BD41F0" w:rsidRDefault="00642268" w:rsidP="002E5790">
      <w:pPr>
        <w:pStyle w:val="ListParagraph1"/>
        <w:numPr>
          <w:ilvl w:val="0"/>
          <w:numId w:val="76"/>
        </w:numPr>
        <w:tabs>
          <w:tab w:val="left" w:pos="540"/>
        </w:tabs>
        <w:ind w:left="1260"/>
        <w:jc w:val="both"/>
        <w:rPr>
          <w:b/>
          <w:sz w:val="20"/>
        </w:rPr>
      </w:pPr>
      <w:r w:rsidRPr="00BD41F0">
        <w:rPr>
          <w:sz w:val="20"/>
        </w:rPr>
        <w:t>Department of Environmental Science and Management</w:t>
      </w:r>
    </w:p>
    <w:p w:rsidR="00642268" w:rsidRPr="00BD41F0" w:rsidRDefault="00642268" w:rsidP="003E0D9E">
      <w:pPr>
        <w:spacing w:before="80"/>
        <w:ind w:left="540"/>
        <w:rPr>
          <w:b/>
          <w:sz w:val="20"/>
          <w:szCs w:val="20"/>
        </w:rPr>
      </w:pPr>
      <w:r w:rsidRPr="00BD41F0">
        <w:rPr>
          <w:b/>
          <w:sz w:val="20"/>
          <w:szCs w:val="20"/>
        </w:rPr>
        <w:t xml:space="preserve">d) School of Humanities </w:t>
      </w:r>
      <w:r w:rsidR="00FA1302">
        <w:rPr>
          <w:b/>
          <w:sz w:val="20"/>
          <w:szCs w:val="20"/>
        </w:rPr>
        <w:t>and</w:t>
      </w:r>
      <w:r w:rsidRPr="00BD41F0">
        <w:rPr>
          <w:b/>
          <w:sz w:val="20"/>
          <w:szCs w:val="20"/>
        </w:rPr>
        <w:t xml:space="preserve"> Social Sciences (4)</w:t>
      </w:r>
    </w:p>
    <w:p w:rsidR="00642268" w:rsidRPr="00BD41F0" w:rsidRDefault="00642268" w:rsidP="002E5790">
      <w:pPr>
        <w:pStyle w:val="ListParagraph1"/>
        <w:numPr>
          <w:ilvl w:val="0"/>
          <w:numId w:val="76"/>
        </w:numPr>
        <w:tabs>
          <w:tab w:val="left" w:pos="540"/>
        </w:tabs>
        <w:ind w:left="1260"/>
        <w:jc w:val="both"/>
        <w:rPr>
          <w:sz w:val="20"/>
        </w:rPr>
      </w:pPr>
      <w:r w:rsidRPr="00BD41F0">
        <w:rPr>
          <w:sz w:val="20"/>
        </w:rPr>
        <w:t xml:space="preserve">Department of English </w:t>
      </w:r>
      <w:r w:rsidR="00FA1302">
        <w:rPr>
          <w:sz w:val="20"/>
        </w:rPr>
        <w:t>and</w:t>
      </w:r>
      <w:r w:rsidRPr="00BD41F0">
        <w:rPr>
          <w:sz w:val="20"/>
        </w:rPr>
        <w:t xml:space="preserve"> Modern Languages</w:t>
      </w:r>
    </w:p>
    <w:p w:rsidR="00642268" w:rsidRPr="00BD41F0" w:rsidRDefault="00642268" w:rsidP="002E5790">
      <w:pPr>
        <w:pStyle w:val="ListParagraph1"/>
        <w:numPr>
          <w:ilvl w:val="0"/>
          <w:numId w:val="76"/>
        </w:numPr>
        <w:tabs>
          <w:tab w:val="left" w:pos="540"/>
        </w:tabs>
        <w:ind w:left="1260"/>
        <w:jc w:val="both"/>
        <w:rPr>
          <w:sz w:val="20"/>
        </w:rPr>
      </w:pPr>
      <w:r w:rsidRPr="00BD41F0">
        <w:rPr>
          <w:sz w:val="20"/>
        </w:rPr>
        <w:lastRenderedPageBreak/>
        <w:t xml:space="preserve">Department of History </w:t>
      </w:r>
      <w:r w:rsidR="00FA1302">
        <w:rPr>
          <w:sz w:val="20"/>
        </w:rPr>
        <w:t>and</w:t>
      </w:r>
      <w:r w:rsidRPr="00BD41F0">
        <w:rPr>
          <w:sz w:val="20"/>
        </w:rPr>
        <w:t xml:space="preserve"> Philosophy</w:t>
      </w:r>
    </w:p>
    <w:p w:rsidR="00642268" w:rsidRPr="00BD41F0" w:rsidRDefault="00642268" w:rsidP="002E5790">
      <w:pPr>
        <w:pStyle w:val="ListParagraph1"/>
        <w:numPr>
          <w:ilvl w:val="0"/>
          <w:numId w:val="76"/>
        </w:numPr>
        <w:tabs>
          <w:tab w:val="left" w:pos="540"/>
        </w:tabs>
        <w:ind w:left="1260"/>
        <w:jc w:val="both"/>
        <w:rPr>
          <w:sz w:val="20"/>
        </w:rPr>
      </w:pPr>
      <w:r w:rsidRPr="00BD41F0">
        <w:rPr>
          <w:sz w:val="20"/>
        </w:rPr>
        <w:t>Department of Law</w:t>
      </w:r>
    </w:p>
    <w:p w:rsidR="00642268" w:rsidRPr="00BD41F0" w:rsidRDefault="00642268" w:rsidP="002E5790">
      <w:pPr>
        <w:pStyle w:val="ListParagraph1"/>
        <w:numPr>
          <w:ilvl w:val="0"/>
          <w:numId w:val="76"/>
        </w:numPr>
        <w:tabs>
          <w:tab w:val="left" w:pos="540"/>
        </w:tabs>
        <w:ind w:left="1260"/>
        <w:jc w:val="both"/>
        <w:rPr>
          <w:sz w:val="20"/>
        </w:rPr>
      </w:pPr>
      <w:r w:rsidRPr="00BD41F0">
        <w:rPr>
          <w:sz w:val="20"/>
        </w:rPr>
        <w:t xml:space="preserve">Department of Political Science </w:t>
      </w:r>
      <w:r w:rsidR="00FA1302">
        <w:rPr>
          <w:sz w:val="20"/>
        </w:rPr>
        <w:t>and</w:t>
      </w:r>
      <w:r w:rsidRPr="00BD41F0">
        <w:rPr>
          <w:sz w:val="20"/>
        </w:rPr>
        <w:t xml:space="preserve"> Sociology</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rPr>
          <w:b/>
        </w:rPr>
      </w:pPr>
      <w:r w:rsidRPr="00BD41F0">
        <w:rPr>
          <w:b/>
        </w:rPr>
        <w:t>8.</w:t>
      </w:r>
      <w:r w:rsidRPr="00BD41F0">
        <w:rPr>
          <w:b/>
        </w:rPr>
        <w:tab/>
        <w:t>Institutes and their Names</w:t>
      </w:r>
      <w:r w:rsidRPr="00BD41F0">
        <w:rPr>
          <w:b/>
        </w:rPr>
        <w:tab/>
      </w:r>
      <w:r w:rsidRPr="00BD41F0">
        <w:rPr>
          <w:b/>
        </w:rPr>
        <w:tab/>
      </w:r>
    </w:p>
    <w:p w:rsidR="00642268" w:rsidRPr="00BD41F0" w:rsidRDefault="005E1B65" w:rsidP="00FB39BF">
      <w:pPr>
        <w:tabs>
          <w:tab w:val="left" w:pos="540"/>
        </w:tabs>
        <w:spacing w:before="80"/>
        <w:jc w:val="both"/>
        <w:rPr>
          <w:b/>
          <w:sz w:val="20"/>
          <w:szCs w:val="20"/>
        </w:rPr>
      </w:pPr>
      <w:r>
        <w:rPr>
          <w:b/>
          <w:sz w:val="20"/>
          <w:szCs w:val="20"/>
        </w:rPr>
        <w:tab/>
      </w:r>
      <w:r w:rsidR="00642268" w:rsidRPr="00BD41F0">
        <w:rPr>
          <w:b/>
          <w:sz w:val="20"/>
          <w:szCs w:val="20"/>
        </w:rPr>
        <w:t>Total number of Institute (4)</w:t>
      </w:r>
    </w:p>
    <w:p w:rsidR="00642268" w:rsidRPr="00BD41F0" w:rsidRDefault="00642268" w:rsidP="002E5790">
      <w:pPr>
        <w:pStyle w:val="ListParagraph1"/>
        <w:numPr>
          <w:ilvl w:val="0"/>
          <w:numId w:val="77"/>
        </w:numPr>
        <w:tabs>
          <w:tab w:val="left" w:pos="540"/>
        </w:tabs>
        <w:ind w:left="900"/>
        <w:jc w:val="both"/>
        <w:rPr>
          <w:b/>
          <w:sz w:val="20"/>
        </w:rPr>
      </w:pPr>
      <w:r w:rsidRPr="00BD41F0">
        <w:rPr>
          <w:sz w:val="20"/>
        </w:rPr>
        <w:t>Institute of Modern Languages</w:t>
      </w:r>
    </w:p>
    <w:p w:rsidR="00642268" w:rsidRPr="00BD41F0" w:rsidRDefault="00642268" w:rsidP="002E5790">
      <w:pPr>
        <w:pStyle w:val="ListParagraph1"/>
        <w:numPr>
          <w:ilvl w:val="0"/>
          <w:numId w:val="77"/>
        </w:numPr>
        <w:tabs>
          <w:tab w:val="left" w:pos="540"/>
        </w:tabs>
        <w:ind w:left="900"/>
        <w:jc w:val="both"/>
        <w:rPr>
          <w:b/>
          <w:sz w:val="20"/>
        </w:rPr>
      </w:pPr>
      <w:r w:rsidRPr="00BD41F0">
        <w:rPr>
          <w:sz w:val="20"/>
        </w:rPr>
        <w:t xml:space="preserve">Center for Information </w:t>
      </w:r>
      <w:r w:rsidR="00FA1302">
        <w:rPr>
          <w:sz w:val="20"/>
        </w:rPr>
        <w:t>and</w:t>
      </w:r>
      <w:r w:rsidRPr="00BD41F0">
        <w:rPr>
          <w:sz w:val="20"/>
        </w:rPr>
        <w:t xml:space="preserve"> Communication Technology</w:t>
      </w:r>
    </w:p>
    <w:p w:rsidR="00642268" w:rsidRPr="00BD41F0" w:rsidRDefault="00642268" w:rsidP="002E5790">
      <w:pPr>
        <w:pStyle w:val="ListParagraph1"/>
        <w:numPr>
          <w:ilvl w:val="0"/>
          <w:numId w:val="77"/>
        </w:numPr>
        <w:tabs>
          <w:tab w:val="left" w:pos="540"/>
        </w:tabs>
        <w:ind w:left="900"/>
        <w:jc w:val="both"/>
        <w:rPr>
          <w:b/>
          <w:sz w:val="20"/>
        </w:rPr>
      </w:pPr>
      <w:r w:rsidRPr="00BD41F0">
        <w:rPr>
          <w:sz w:val="20"/>
        </w:rPr>
        <w:t>Confucius Institute</w:t>
      </w:r>
    </w:p>
    <w:p w:rsidR="00642268" w:rsidRPr="00BD41F0" w:rsidRDefault="00642268" w:rsidP="002E5790">
      <w:pPr>
        <w:pStyle w:val="ListParagraph1"/>
        <w:numPr>
          <w:ilvl w:val="0"/>
          <w:numId w:val="77"/>
        </w:numPr>
        <w:tabs>
          <w:tab w:val="left" w:pos="540"/>
        </w:tabs>
        <w:ind w:left="900"/>
        <w:jc w:val="both"/>
        <w:rPr>
          <w:b/>
          <w:sz w:val="20"/>
        </w:rPr>
      </w:pPr>
      <w:r w:rsidRPr="00BD41F0">
        <w:rPr>
          <w:sz w:val="20"/>
        </w:rPr>
        <w:t>NSU Global Health Institute</w:t>
      </w:r>
    </w:p>
    <w:p w:rsidR="00642268" w:rsidRPr="00BD41F0" w:rsidRDefault="00642268" w:rsidP="005E1B65">
      <w:pPr>
        <w:tabs>
          <w:tab w:val="left" w:pos="540"/>
        </w:tabs>
        <w:ind w:left="180"/>
        <w:rPr>
          <w:sz w:val="20"/>
          <w:szCs w:val="20"/>
        </w:rPr>
      </w:pPr>
    </w:p>
    <w:p w:rsidR="00642268" w:rsidRPr="00BD41F0" w:rsidRDefault="00F80151" w:rsidP="00945FBB">
      <w:pPr>
        <w:tabs>
          <w:tab w:val="left" w:pos="540"/>
        </w:tabs>
        <w:rPr>
          <w:b/>
        </w:rPr>
      </w:pPr>
      <w:r>
        <w:rPr>
          <w:b/>
        </w:rPr>
        <w:t xml:space="preserve">9. </w:t>
      </w:r>
      <w:r>
        <w:rPr>
          <w:b/>
        </w:rPr>
        <w:tab/>
      </w:r>
      <w:r w:rsidR="00C50AAB">
        <w:rPr>
          <w:b/>
        </w:rPr>
        <w:t>Programs Offered (Undergraduate and Graduate)</w:t>
      </w:r>
    </w:p>
    <w:p w:rsidR="00642268" w:rsidRPr="00BD41F0" w:rsidRDefault="00642268" w:rsidP="002E5790">
      <w:pPr>
        <w:pStyle w:val="ListParagraph1"/>
        <w:numPr>
          <w:ilvl w:val="0"/>
          <w:numId w:val="78"/>
        </w:numPr>
        <w:tabs>
          <w:tab w:val="left" w:pos="540"/>
        </w:tabs>
        <w:spacing w:before="80"/>
        <w:rPr>
          <w:sz w:val="20"/>
        </w:rPr>
      </w:pPr>
      <w:r w:rsidRPr="00BD41F0">
        <w:rPr>
          <w:b/>
          <w:sz w:val="20"/>
        </w:rPr>
        <w:t xml:space="preserve">Undergraduate </w:t>
      </w:r>
      <w:r w:rsidRPr="00BD41F0">
        <w:rPr>
          <w:sz w:val="20"/>
        </w:rPr>
        <w:t>(BBA/BS/BA/B.Arch/LLB)</w:t>
      </w:r>
    </w:p>
    <w:p w:rsidR="00642268" w:rsidRPr="00BD41F0" w:rsidRDefault="00642268" w:rsidP="002E5790">
      <w:pPr>
        <w:pStyle w:val="ListParagraph1"/>
        <w:numPr>
          <w:ilvl w:val="0"/>
          <w:numId w:val="78"/>
        </w:numPr>
        <w:tabs>
          <w:tab w:val="left" w:pos="540"/>
        </w:tabs>
        <w:rPr>
          <w:sz w:val="20"/>
        </w:rPr>
      </w:pPr>
      <w:r w:rsidRPr="00BD41F0">
        <w:rPr>
          <w:b/>
          <w:sz w:val="20"/>
        </w:rPr>
        <w:t>Graduate</w:t>
      </w:r>
      <w:r w:rsidRPr="00BD41F0">
        <w:rPr>
          <w:sz w:val="20"/>
        </w:rPr>
        <w:t>(MBA/EMBA/MA/MS/MPH/EMPH/M.PHARM)</w:t>
      </w:r>
    </w:p>
    <w:p w:rsidR="00642268" w:rsidRPr="00BD41F0" w:rsidRDefault="00F80151" w:rsidP="002E5790">
      <w:pPr>
        <w:pStyle w:val="ListParagraph1"/>
        <w:numPr>
          <w:ilvl w:val="0"/>
          <w:numId w:val="78"/>
        </w:numPr>
        <w:tabs>
          <w:tab w:val="left" w:pos="540"/>
        </w:tabs>
        <w:rPr>
          <w:sz w:val="20"/>
        </w:rPr>
      </w:pPr>
      <w:r>
        <w:rPr>
          <w:b/>
          <w:sz w:val="20"/>
        </w:rPr>
        <w:t>Short Programs</w:t>
      </w:r>
      <w:r w:rsidR="00642268" w:rsidRPr="00BD41F0">
        <w:rPr>
          <w:b/>
          <w:sz w:val="20"/>
        </w:rPr>
        <w:t xml:space="preserve">: </w:t>
      </w:r>
      <w:r w:rsidR="00642268" w:rsidRPr="00BD41F0">
        <w:rPr>
          <w:sz w:val="20"/>
        </w:rPr>
        <w:t>Certificate Courses</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AE2A9B">
      <w:pPr>
        <w:tabs>
          <w:tab w:val="left" w:pos="540"/>
        </w:tabs>
        <w:spacing w:before="80"/>
        <w:rPr>
          <w:sz w:val="20"/>
          <w:szCs w:val="20"/>
        </w:rPr>
      </w:pPr>
      <w:r w:rsidRPr="00BD41F0">
        <w:rPr>
          <w:b/>
          <w:sz w:val="20"/>
          <w:szCs w:val="20"/>
        </w:rPr>
        <w:tab/>
      </w:r>
      <w:r w:rsidR="005F403D">
        <w:rPr>
          <w:sz w:val="20"/>
          <w:szCs w:val="20"/>
        </w:rPr>
        <w:t>N/A</w:t>
      </w:r>
    </w:p>
    <w:p w:rsidR="00642268" w:rsidRPr="00BD41F0" w:rsidRDefault="00642268" w:rsidP="00945FBB">
      <w:pPr>
        <w:tabs>
          <w:tab w:val="left" w:pos="540"/>
        </w:tabs>
        <w:ind w:left="540" w:hanging="540"/>
        <w:jc w:val="both"/>
        <w:rPr>
          <w:b/>
          <w:sz w:val="20"/>
          <w:szCs w:val="20"/>
        </w:rPr>
      </w:pPr>
    </w:p>
    <w:p w:rsidR="00642268" w:rsidRPr="00BD41F0" w:rsidRDefault="00642268" w:rsidP="00AE2A9B">
      <w:pPr>
        <w:tabs>
          <w:tab w:val="left" w:pos="540"/>
        </w:tabs>
        <w:ind w:left="540" w:hanging="540"/>
        <w:jc w:val="both"/>
        <w:rPr>
          <w:b/>
          <w:spacing w:val="-4"/>
        </w:rPr>
      </w:pPr>
      <w:r w:rsidRPr="00BD41F0">
        <w:rPr>
          <w:b/>
        </w:rPr>
        <w:t xml:space="preserve">11. </w:t>
      </w:r>
      <w:r w:rsidRPr="00BD41F0">
        <w:rPr>
          <w:b/>
        </w:rPr>
        <w:tab/>
      </w:r>
      <w:r w:rsidRPr="00BD41F0">
        <w:rPr>
          <w:b/>
          <w:spacing w:val="-4"/>
        </w:rPr>
        <w:t>Major Research Activities</w:t>
      </w:r>
    </w:p>
    <w:p w:rsidR="00642268" w:rsidRPr="00BD41F0" w:rsidRDefault="005E1B65" w:rsidP="00AE2A9B">
      <w:pPr>
        <w:tabs>
          <w:tab w:val="left" w:pos="540"/>
        </w:tabs>
        <w:spacing w:before="80"/>
        <w:ind w:left="540" w:hanging="540"/>
        <w:jc w:val="both"/>
        <w:rPr>
          <w:sz w:val="20"/>
          <w:szCs w:val="20"/>
        </w:rPr>
      </w:pPr>
      <w:r>
        <w:rPr>
          <w:b/>
          <w:bCs/>
          <w:sz w:val="20"/>
          <w:szCs w:val="20"/>
        </w:rPr>
        <w:tab/>
      </w:r>
      <w:r w:rsidR="00642268" w:rsidRPr="00BD41F0">
        <w:rPr>
          <w:b/>
          <w:bCs/>
          <w:sz w:val="20"/>
          <w:szCs w:val="20"/>
        </w:rPr>
        <w:t>Total Number of Research Project (44)</w:t>
      </w:r>
    </w:p>
    <w:p w:rsidR="00642268" w:rsidRPr="00BD41F0" w:rsidRDefault="00642268" w:rsidP="002E5790">
      <w:pPr>
        <w:pStyle w:val="ListParagraph1"/>
        <w:numPr>
          <w:ilvl w:val="0"/>
          <w:numId w:val="79"/>
        </w:numPr>
        <w:tabs>
          <w:tab w:val="left" w:pos="540"/>
        </w:tabs>
        <w:ind w:left="900"/>
        <w:jc w:val="both"/>
        <w:rPr>
          <w:sz w:val="20"/>
        </w:rPr>
      </w:pPr>
      <w:r w:rsidRPr="00BD41F0">
        <w:rPr>
          <w:bCs/>
          <w:sz w:val="20"/>
        </w:rPr>
        <w:t>Total Number of Self-Funded Research Project</w:t>
      </w:r>
      <w:r w:rsidR="00F80151">
        <w:rPr>
          <w:bCs/>
          <w:sz w:val="20"/>
        </w:rPr>
        <w:t>s</w:t>
      </w:r>
      <w:r w:rsidRPr="00BD41F0">
        <w:rPr>
          <w:bCs/>
          <w:sz w:val="20"/>
        </w:rPr>
        <w:tab/>
      </w:r>
      <w:r w:rsidRPr="00BD41F0">
        <w:rPr>
          <w:bCs/>
          <w:sz w:val="20"/>
        </w:rPr>
        <w:tab/>
        <w:t>:24</w:t>
      </w:r>
    </w:p>
    <w:p w:rsidR="00642268" w:rsidRPr="00BD41F0" w:rsidRDefault="00642268" w:rsidP="002E5790">
      <w:pPr>
        <w:pStyle w:val="ListParagraph1"/>
        <w:numPr>
          <w:ilvl w:val="0"/>
          <w:numId w:val="79"/>
        </w:numPr>
        <w:tabs>
          <w:tab w:val="left" w:pos="540"/>
        </w:tabs>
        <w:ind w:left="900"/>
        <w:jc w:val="both"/>
        <w:rPr>
          <w:sz w:val="20"/>
        </w:rPr>
      </w:pPr>
      <w:r w:rsidRPr="00BD41F0">
        <w:rPr>
          <w:bCs/>
          <w:sz w:val="20"/>
        </w:rPr>
        <w:t xml:space="preserve">Total Number of Govt. </w:t>
      </w:r>
      <w:r w:rsidR="00FA1302">
        <w:rPr>
          <w:bCs/>
          <w:sz w:val="20"/>
        </w:rPr>
        <w:t>and</w:t>
      </w:r>
      <w:r w:rsidRPr="00BD41F0">
        <w:rPr>
          <w:bCs/>
          <w:sz w:val="20"/>
        </w:rPr>
        <w:t xml:space="preserve"> Non Govt. Funded Project</w:t>
      </w:r>
      <w:r w:rsidR="00F80151">
        <w:rPr>
          <w:bCs/>
          <w:sz w:val="20"/>
        </w:rPr>
        <w:t>s</w:t>
      </w:r>
      <w:r w:rsidRPr="00BD41F0">
        <w:rPr>
          <w:bCs/>
          <w:sz w:val="20"/>
        </w:rPr>
        <w:tab/>
        <w:t>:13</w:t>
      </w:r>
    </w:p>
    <w:p w:rsidR="00642268" w:rsidRPr="00BD41F0" w:rsidRDefault="00642268" w:rsidP="002E5790">
      <w:pPr>
        <w:pStyle w:val="ListParagraph1"/>
        <w:numPr>
          <w:ilvl w:val="0"/>
          <w:numId w:val="79"/>
        </w:numPr>
        <w:tabs>
          <w:tab w:val="left" w:pos="540"/>
        </w:tabs>
        <w:ind w:left="900"/>
        <w:jc w:val="both"/>
        <w:rPr>
          <w:sz w:val="20"/>
        </w:rPr>
      </w:pPr>
      <w:r w:rsidRPr="00BD41F0">
        <w:rPr>
          <w:bCs/>
          <w:sz w:val="20"/>
        </w:rPr>
        <w:t xml:space="preserve">Total </w:t>
      </w:r>
      <w:r w:rsidR="00F80151">
        <w:rPr>
          <w:bCs/>
          <w:sz w:val="20"/>
        </w:rPr>
        <w:t xml:space="preserve">Number of </w:t>
      </w:r>
      <w:r w:rsidRPr="00BD41F0">
        <w:rPr>
          <w:bCs/>
          <w:sz w:val="20"/>
        </w:rPr>
        <w:t>Foreign Funded Project</w:t>
      </w:r>
      <w:r w:rsidR="00F80151">
        <w:rPr>
          <w:bCs/>
          <w:sz w:val="20"/>
        </w:rPr>
        <w:t>s</w:t>
      </w:r>
      <w:r w:rsidRPr="00BD41F0">
        <w:rPr>
          <w:bCs/>
          <w:sz w:val="20"/>
        </w:rPr>
        <w:tab/>
      </w:r>
      <w:r w:rsidRPr="00BD41F0">
        <w:rPr>
          <w:bCs/>
          <w:sz w:val="20"/>
        </w:rPr>
        <w:tab/>
      </w:r>
      <w:r w:rsidRPr="00BD41F0">
        <w:rPr>
          <w:bCs/>
          <w:sz w:val="20"/>
        </w:rPr>
        <w:tab/>
        <w:t>:07</w:t>
      </w:r>
    </w:p>
    <w:p w:rsidR="00AE2A9B" w:rsidRDefault="00AE2A9B" w:rsidP="005E1B65">
      <w:pPr>
        <w:tabs>
          <w:tab w:val="left" w:pos="540"/>
        </w:tabs>
        <w:ind w:left="180"/>
        <w:rPr>
          <w:b/>
        </w:rPr>
      </w:pPr>
    </w:p>
    <w:p w:rsidR="00642268" w:rsidRPr="00BD41F0" w:rsidRDefault="00642268" w:rsidP="00945FBB">
      <w:pPr>
        <w:tabs>
          <w:tab w:val="left" w:pos="540"/>
        </w:tabs>
        <w:rPr>
          <w:b/>
        </w:rPr>
      </w:pPr>
      <w:r w:rsidRPr="00BD41F0">
        <w:rPr>
          <w:b/>
        </w:rPr>
        <w:t xml:space="preserve">12. </w:t>
      </w:r>
      <w:r w:rsidRPr="00BD41F0">
        <w:rPr>
          <w:b/>
        </w:rPr>
        <w:tab/>
        <w:t>LibraryFacilities</w:t>
      </w:r>
    </w:p>
    <w:p w:rsidR="00642268" w:rsidRPr="00BD41F0" w:rsidRDefault="00AE2A9B" w:rsidP="002E5790">
      <w:pPr>
        <w:pStyle w:val="ListParagraph1"/>
        <w:numPr>
          <w:ilvl w:val="0"/>
          <w:numId w:val="79"/>
        </w:numPr>
        <w:tabs>
          <w:tab w:val="left" w:pos="540"/>
        </w:tabs>
        <w:spacing w:before="80"/>
        <w:jc w:val="both"/>
        <w:rPr>
          <w:bCs/>
          <w:sz w:val="20"/>
        </w:rPr>
      </w:pPr>
      <w:r>
        <w:rPr>
          <w:bCs/>
          <w:sz w:val="20"/>
        </w:rPr>
        <w:t>Total n</w:t>
      </w:r>
      <w:r w:rsidR="00642268" w:rsidRPr="00BD41F0">
        <w:rPr>
          <w:bCs/>
          <w:sz w:val="20"/>
        </w:rPr>
        <w:t xml:space="preserve">umber of </w:t>
      </w:r>
      <w:r>
        <w:rPr>
          <w:bCs/>
          <w:sz w:val="20"/>
        </w:rPr>
        <w:t>b</w:t>
      </w:r>
      <w:r w:rsidR="00642268" w:rsidRPr="00BD41F0">
        <w:rPr>
          <w:bCs/>
          <w:sz w:val="20"/>
        </w:rPr>
        <w:t>ook</w:t>
      </w:r>
      <w:r>
        <w:rPr>
          <w:bCs/>
          <w:sz w:val="20"/>
        </w:rPr>
        <w:t>s t</w:t>
      </w:r>
      <w:r w:rsidR="00642268" w:rsidRPr="00BD41F0">
        <w:rPr>
          <w:bCs/>
          <w:sz w:val="20"/>
        </w:rPr>
        <w:t>itles:</w:t>
      </w:r>
      <w:r w:rsidR="00642268" w:rsidRPr="00BD41F0">
        <w:rPr>
          <w:sz w:val="20"/>
        </w:rPr>
        <w:t xml:space="preserve"> 22526</w:t>
      </w:r>
    </w:p>
    <w:p w:rsidR="00642268" w:rsidRPr="00BD41F0" w:rsidRDefault="00AE2A9B" w:rsidP="002E5790">
      <w:pPr>
        <w:pStyle w:val="ListParagraph1"/>
        <w:numPr>
          <w:ilvl w:val="0"/>
          <w:numId w:val="79"/>
        </w:numPr>
        <w:tabs>
          <w:tab w:val="left" w:pos="540"/>
        </w:tabs>
        <w:jc w:val="both"/>
        <w:rPr>
          <w:bCs/>
          <w:sz w:val="20"/>
        </w:rPr>
      </w:pPr>
      <w:r>
        <w:rPr>
          <w:bCs/>
          <w:sz w:val="20"/>
        </w:rPr>
        <w:t>Total n</w:t>
      </w:r>
      <w:r w:rsidR="00642268" w:rsidRPr="00BD41F0">
        <w:rPr>
          <w:bCs/>
          <w:sz w:val="20"/>
        </w:rPr>
        <w:t xml:space="preserve">umber of </w:t>
      </w:r>
      <w:r>
        <w:rPr>
          <w:bCs/>
          <w:sz w:val="20"/>
        </w:rPr>
        <w:t>b</w:t>
      </w:r>
      <w:r w:rsidR="00642268" w:rsidRPr="00BD41F0">
        <w:rPr>
          <w:bCs/>
          <w:sz w:val="20"/>
        </w:rPr>
        <w:t>ooks:</w:t>
      </w:r>
      <w:r w:rsidR="00642268" w:rsidRPr="00BD41F0">
        <w:rPr>
          <w:sz w:val="20"/>
        </w:rPr>
        <w:t xml:space="preserve"> 50500</w:t>
      </w:r>
    </w:p>
    <w:p w:rsidR="00642268" w:rsidRPr="00BD41F0" w:rsidRDefault="00AE2A9B" w:rsidP="002E5790">
      <w:pPr>
        <w:pStyle w:val="ListParagraph1"/>
        <w:numPr>
          <w:ilvl w:val="0"/>
          <w:numId w:val="79"/>
        </w:numPr>
        <w:tabs>
          <w:tab w:val="left" w:pos="540"/>
        </w:tabs>
        <w:jc w:val="both"/>
        <w:rPr>
          <w:bCs/>
          <w:sz w:val="20"/>
        </w:rPr>
      </w:pPr>
      <w:r>
        <w:rPr>
          <w:bCs/>
          <w:sz w:val="20"/>
        </w:rPr>
        <w:t>Total n</w:t>
      </w:r>
      <w:r w:rsidR="00642268" w:rsidRPr="00BD41F0">
        <w:rPr>
          <w:bCs/>
          <w:sz w:val="20"/>
        </w:rPr>
        <w:t xml:space="preserve">umber of </w:t>
      </w:r>
      <w:r>
        <w:rPr>
          <w:bCs/>
          <w:sz w:val="20"/>
        </w:rPr>
        <w:t>j</w:t>
      </w:r>
      <w:r w:rsidR="00642268" w:rsidRPr="00BD41F0">
        <w:rPr>
          <w:bCs/>
          <w:sz w:val="20"/>
        </w:rPr>
        <w:t xml:space="preserve">ournal </w:t>
      </w:r>
      <w:r>
        <w:rPr>
          <w:bCs/>
          <w:sz w:val="20"/>
        </w:rPr>
        <w:t>t</w:t>
      </w:r>
      <w:r w:rsidR="00642268" w:rsidRPr="00BD41F0">
        <w:rPr>
          <w:bCs/>
          <w:sz w:val="20"/>
        </w:rPr>
        <w:t>itles:</w:t>
      </w:r>
      <w:r w:rsidR="00642268" w:rsidRPr="00BD41F0">
        <w:rPr>
          <w:sz w:val="20"/>
        </w:rPr>
        <w:t xml:space="preserve"> 6201</w:t>
      </w:r>
    </w:p>
    <w:p w:rsidR="00642268" w:rsidRPr="00BD41F0" w:rsidRDefault="00AE2A9B" w:rsidP="002E5790">
      <w:pPr>
        <w:pStyle w:val="ListParagraph1"/>
        <w:numPr>
          <w:ilvl w:val="0"/>
          <w:numId w:val="79"/>
        </w:numPr>
        <w:tabs>
          <w:tab w:val="left" w:pos="540"/>
        </w:tabs>
        <w:jc w:val="both"/>
        <w:rPr>
          <w:bCs/>
          <w:sz w:val="20"/>
        </w:rPr>
      </w:pPr>
      <w:r>
        <w:rPr>
          <w:bCs/>
          <w:sz w:val="20"/>
        </w:rPr>
        <w:t>Total n</w:t>
      </w:r>
      <w:r w:rsidR="00642268" w:rsidRPr="00BD41F0">
        <w:rPr>
          <w:bCs/>
          <w:sz w:val="20"/>
        </w:rPr>
        <w:t>um</w:t>
      </w:r>
      <w:r w:rsidR="00F73D2E">
        <w:rPr>
          <w:bCs/>
          <w:sz w:val="20"/>
        </w:rPr>
        <w:t xml:space="preserve">ber of </w:t>
      </w:r>
      <w:r>
        <w:rPr>
          <w:bCs/>
          <w:sz w:val="20"/>
        </w:rPr>
        <w:t>p</w:t>
      </w:r>
      <w:r w:rsidR="00F73D2E">
        <w:rPr>
          <w:bCs/>
          <w:sz w:val="20"/>
        </w:rPr>
        <w:t>roceedings/</w:t>
      </w:r>
      <w:r>
        <w:rPr>
          <w:bCs/>
          <w:sz w:val="20"/>
        </w:rPr>
        <w:t>p</w:t>
      </w:r>
      <w:r w:rsidR="00F73D2E">
        <w:rPr>
          <w:bCs/>
          <w:sz w:val="20"/>
        </w:rPr>
        <w:t>eriodicals</w:t>
      </w:r>
      <w:r w:rsidR="00642268" w:rsidRPr="00BD41F0">
        <w:rPr>
          <w:bCs/>
          <w:sz w:val="20"/>
        </w:rPr>
        <w:t>:</w:t>
      </w:r>
      <w:r w:rsidR="00642268" w:rsidRPr="00BD41F0">
        <w:rPr>
          <w:sz w:val="20"/>
        </w:rPr>
        <w:t xml:space="preserve"> 300</w:t>
      </w:r>
    </w:p>
    <w:p w:rsidR="00642268" w:rsidRPr="00BD41F0" w:rsidRDefault="00642268" w:rsidP="002E5790">
      <w:pPr>
        <w:pStyle w:val="ListParagraph1"/>
        <w:numPr>
          <w:ilvl w:val="0"/>
          <w:numId w:val="79"/>
        </w:numPr>
        <w:tabs>
          <w:tab w:val="left" w:pos="540"/>
        </w:tabs>
        <w:jc w:val="both"/>
        <w:rPr>
          <w:bCs/>
          <w:sz w:val="20"/>
        </w:rPr>
      </w:pPr>
      <w:r w:rsidRPr="00BD41F0">
        <w:rPr>
          <w:bCs/>
          <w:sz w:val="20"/>
        </w:rPr>
        <w:t>Audio-visual Instruments: Yes</w:t>
      </w:r>
    </w:p>
    <w:p w:rsidR="00642268" w:rsidRPr="00BD41F0" w:rsidRDefault="00642268" w:rsidP="002E5790">
      <w:pPr>
        <w:pStyle w:val="ListParagraph1"/>
        <w:numPr>
          <w:ilvl w:val="0"/>
          <w:numId w:val="79"/>
        </w:numPr>
        <w:tabs>
          <w:tab w:val="left" w:pos="540"/>
        </w:tabs>
        <w:jc w:val="both"/>
        <w:rPr>
          <w:bCs/>
          <w:sz w:val="20"/>
        </w:rPr>
      </w:pPr>
      <w:r w:rsidRPr="00BD41F0">
        <w:rPr>
          <w:bCs/>
          <w:sz w:val="20"/>
        </w:rPr>
        <w:t>Library Management System: Yes</w:t>
      </w:r>
    </w:p>
    <w:p w:rsidR="00642268" w:rsidRPr="00BD41F0" w:rsidRDefault="00642268" w:rsidP="002E5790">
      <w:pPr>
        <w:pStyle w:val="ListParagraph1"/>
        <w:numPr>
          <w:ilvl w:val="0"/>
          <w:numId w:val="79"/>
        </w:numPr>
        <w:tabs>
          <w:tab w:val="left" w:pos="540"/>
        </w:tabs>
        <w:jc w:val="both"/>
        <w:rPr>
          <w:bCs/>
          <w:sz w:val="20"/>
        </w:rPr>
      </w:pPr>
      <w:r w:rsidRPr="00BD41F0">
        <w:rPr>
          <w:bCs/>
          <w:sz w:val="20"/>
        </w:rPr>
        <w:t xml:space="preserve">Name of Library ManagementSoftware: </w:t>
      </w:r>
      <w:r w:rsidRPr="00BD41F0">
        <w:rPr>
          <w:sz w:val="20"/>
        </w:rPr>
        <w:t>NSU Integrated Library Management System (NSU-ILMS)</w:t>
      </w:r>
    </w:p>
    <w:p w:rsidR="00642268" w:rsidRPr="00BD41F0" w:rsidRDefault="00AE2A9B" w:rsidP="002E5790">
      <w:pPr>
        <w:pStyle w:val="ListParagraph1"/>
        <w:numPr>
          <w:ilvl w:val="0"/>
          <w:numId w:val="79"/>
        </w:numPr>
        <w:tabs>
          <w:tab w:val="left" w:pos="540"/>
        </w:tabs>
        <w:jc w:val="both"/>
        <w:rPr>
          <w:bCs/>
          <w:sz w:val="20"/>
        </w:rPr>
      </w:pPr>
      <w:r>
        <w:rPr>
          <w:bCs/>
          <w:sz w:val="20"/>
        </w:rPr>
        <w:t>Total n</w:t>
      </w:r>
      <w:r w:rsidR="00642268" w:rsidRPr="00BD41F0">
        <w:rPr>
          <w:bCs/>
          <w:sz w:val="20"/>
        </w:rPr>
        <w:t xml:space="preserve">umber of </w:t>
      </w:r>
      <w:r>
        <w:rPr>
          <w:bCs/>
          <w:sz w:val="20"/>
        </w:rPr>
        <w:t>e-resource p</w:t>
      </w:r>
      <w:r w:rsidR="00642268" w:rsidRPr="00BD41F0">
        <w:rPr>
          <w:bCs/>
          <w:sz w:val="20"/>
        </w:rPr>
        <w:t xml:space="preserve">roviders: </w:t>
      </w:r>
      <w:r w:rsidR="00642268" w:rsidRPr="00BD41F0">
        <w:rPr>
          <w:sz w:val="20"/>
        </w:rPr>
        <w:t>52</w:t>
      </w:r>
    </w:p>
    <w:p w:rsidR="00642268" w:rsidRPr="00BD41F0" w:rsidRDefault="00AE2A9B" w:rsidP="002E5790">
      <w:pPr>
        <w:pStyle w:val="ListParagraph1"/>
        <w:numPr>
          <w:ilvl w:val="0"/>
          <w:numId w:val="79"/>
        </w:numPr>
        <w:tabs>
          <w:tab w:val="left" w:pos="540"/>
        </w:tabs>
        <w:jc w:val="both"/>
        <w:rPr>
          <w:bCs/>
          <w:sz w:val="20"/>
        </w:rPr>
      </w:pPr>
      <w:r>
        <w:rPr>
          <w:bCs/>
          <w:sz w:val="20"/>
        </w:rPr>
        <w:t>Total number of e-journal t</w:t>
      </w:r>
      <w:r w:rsidR="00642268" w:rsidRPr="00BD41F0">
        <w:rPr>
          <w:bCs/>
          <w:sz w:val="20"/>
        </w:rPr>
        <w:t>itles:</w:t>
      </w:r>
      <w:r w:rsidR="00642268" w:rsidRPr="00BD41F0">
        <w:rPr>
          <w:sz w:val="20"/>
        </w:rPr>
        <w:t xml:space="preserve"> 50000</w:t>
      </w:r>
    </w:p>
    <w:p w:rsidR="00642268" w:rsidRPr="00BD41F0" w:rsidRDefault="00AE2A9B" w:rsidP="002E5790">
      <w:pPr>
        <w:pStyle w:val="ListParagraph1"/>
        <w:numPr>
          <w:ilvl w:val="0"/>
          <w:numId w:val="79"/>
        </w:numPr>
        <w:tabs>
          <w:tab w:val="left" w:pos="540"/>
        </w:tabs>
        <w:jc w:val="both"/>
        <w:rPr>
          <w:bCs/>
          <w:sz w:val="20"/>
        </w:rPr>
      </w:pPr>
      <w:r>
        <w:rPr>
          <w:bCs/>
          <w:sz w:val="20"/>
        </w:rPr>
        <w:t>Total n</w:t>
      </w:r>
      <w:r w:rsidR="00642268" w:rsidRPr="00BD41F0">
        <w:rPr>
          <w:bCs/>
          <w:sz w:val="20"/>
        </w:rPr>
        <w:t xml:space="preserve">umber of </w:t>
      </w:r>
      <w:r>
        <w:rPr>
          <w:bCs/>
          <w:sz w:val="20"/>
        </w:rPr>
        <w:t>e</w:t>
      </w:r>
      <w:r w:rsidR="00642268" w:rsidRPr="00BD41F0">
        <w:rPr>
          <w:bCs/>
          <w:sz w:val="20"/>
        </w:rPr>
        <w:t xml:space="preserve">-book </w:t>
      </w:r>
      <w:r>
        <w:rPr>
          <w:bCs/>
          <w:sz w:val="20"/>
        </w:rPr>
        <w:t>t</w:t>
      </w:r>
      <w:r w:rsidR="00642268" w:rsidRPr="00BD41F0">
        <w:rPr>
          <w:bCs/>
          <w:sz w:val="20"/>
        </w:rPr>
        <w:t>itles:</w:t>
      </w:r>
      <w:r w:rsidR="00642268" w:rsidRPr="00BD41F0">
        <w:rPr>
          <w:sz w:val="20"/>
        </w:rPr>
        <w:t xml:space="preserve"> 101000</w:t>
      </w:r>
    </w:p>
    <w:p w:rsidR="00642268" w:rsidRPr="00BD41F0" w:rsidRDefault="00AE2A9B" w:rsidP="002E5790">
      <w:pPr>
        <w:pStyle w:val="ListParagraph1"/>
        <w:numPr>
          <w:ilvl w:val="0"/>
          <w:numId w:val="79"/>
        </w:numPr>
        <w:tabs>
          <w:tab w:val="left" w:pos="540"/>
        </w:tabs>
        <w:jc w:val="both"/>
        <w:rPr>
          <w:bCs/>
          <w:sz w:val="20"/>
        </w:rPr>
      </w:pPr>
      <w:r>
        <w:rPr>
          <w:bCs/>
          <w:sz w:val="20"/>
        </w:rPr>
        <w:t>Subject c</w:t>
      </w:r>
      <w:r w:rsidR="00642268" w:rsidRPr="00BD41F0">
        <w:rPr>
          <w:bCs/>
          <w:sz w:val="20"/>
        </w:rPr>
        <w:t>overage:500</w:t>
      </w:r>
    </w:p>
    <w:p w:rsidR="00642268" w:rsidRPr="00BD41F0" w:rsidRDefault="00642268" w:rsidP="00945FBB">
      <w:pPr>
        <w:tabs>
          <w:tab w:val="left" w:pos="540"/>
        </w:tabs>
        <w:rPr>
          <w:b/>
        </w:rPr>
      </w:pPr>
    </w:p>
    <w:p w:rsidR="00642268" w:rsidRPr="00BD41F0" w:rsidRDefault="009462BC" w:rsidP="00945FBB">
      <w:pPr>
        <w:tabs>
          <w:tab w:val="left" w:pos="540"/>
        </w:tabs>
        <w:rPr>
          <w:b/>
          <w:sz w:val="20"/>
          <w:szCs w:val="20"/>
        </w:rPr>
      </w:pPr>
      <w:r>
        <w:rPr>
          <w:b/>
        </w:rPr>
        <w:t xml:space="preserve">13. </w:t>
      </w:r>
      <w:r>
        <w:rPr>
          <w:b/>
        </w:rPr>
        <w:tab/>
        <w:t>System of Student</w:t>
      </w:r>
      <w:r w:rsidR="00AE2A9B">
        <w:rPr>
          <w:b/>
        </w:rPr>
        <w:t xml:space="preserve"> Enrollment</w:t>
      </w:r>
    </w:p>
    <w:p w:rsidR="00642268" w:rsidRPr="00BD41F0" w:rsidRDefault="00642268" w:rsidP="00AE2A9B">
      <w:pPr>
        <w:tabs>
          <w:tab w:val="left" w:pos="540"/>
        </w:tabs>
        <w:spacing w:before="80"/>
        <w:rPr>
          <w:sz w:val="20"/>
          <w:szCs w:val="20"/>
        </w:rPr>
      </w:pPr>
      <w:r w:rsidRPr="00BD41F0">
        <w:rPr>
          <w:b/>
          <w:sz w:val="20"/>
          <w:szCs w:val="20"/>
        </w:rPr>
        <w:tab/>
      </w:r>
      <w:r w:rsidR="00206E75">
        <w:rPr>
          <w:sz w:val="20"/>
          <w:szCs w:val="20"/>
        </w:rPr>
        <w:t>Tri</w:t>
      </w:r>
      <w:r w:rsidRPr="00BD41F0">
        <w:rPr>
          <w:sz w:val="20"/>
          <w:szCs w:val="20"/>
        </w:rPr>
        <w:t>mester</w:t>
      </w:r>
    </w:p>
    <w:p w:rsidR="00642268" w:rsidRPr="00BD41F0" w:rsidRDefault="00642268" w:rsidP="00945FBB">
      <w:pPr>
        <w:tabs>
          <w:tab w:val="left" w:pos="540"/>
        </w:tabs>
        <w:rPr>
          <w:b/>
          <w:sz w:val="20"/>
          <w:szCs w:val="20"/>
        </w:rPr>
      </w:pPr>
    </w:p>
    <w:p w:rsidR="00FD0C28" w:rsidRDefault="00FD0C28" w:rsidP="00945FBB">
      <w:pPr>
        <w:tabs>
          <w:tab w:val="left" w:pos="540"/>
        </w:tabs>
        <w:rPr>
          <w:b/>
        </w:rPr>
      </w:pPr>
    </w:p>
    <w:p w:rsidR="00642268" w:rsidRPr="00BD41F0" w:rsidRDefault="00642268" w:rsidP="00945FBB">
      <w:pPr>
        <w:tabs>
          <w:tab w:val="left" w:pos="540"/>
        </w:tabs>
        <w:rPr>
          <w:b/>
        </w:rPr>
      </w:pPr>
      <w:r w:rsidRPr="00BD41F0">
        <w:rPr>
          <w:b/>
        </w:rPr>
        <w:t xml:space="preserve">14. </w:t>
      </w:r>
      <w:r w:rsidRPr="00BD41F0">
        <w:rPr>
          <w:b/>
        </w:rPr>
        <w:tab/>
        <w:t>Annual Total Intake and T</w:t>
      </w:r>
      <w:r w:rsidR="00AE2A9B">
        <w:rPr>
          <w:b/>
        </w:rPr>
        <w:t>otal Number of Students in 2015</w:t>
      </w:r>
    </w:p>
    <w:p w:rsidR="00642268" w:rsidRPr="00BD41F0" w:rsidRDefault="00642268" w:rsidP="00AE2A9B">
      <w:pPr>
        <w:tabs>
          <w:tab w:val="left" w:pos="540"/>
        </w:tabs>
        <w:spacing w:before="80"/>
        <w:ind w:left="547"/>
        <w:rPr>
          <w:sz w:val="20"/>
          <w:szCs w:val="20"/>
        </w:rPr>
      </w:pPr>
      <w:r w:rsidRPr="00BD41F0">
        <w:rPr>
          <w:sz w:val="20"/>
          <w:szCs w:val="20"/>
        </w:rPr>
        <w:t>Annual Total Intake (6510)</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4617</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1893</w:t>
      </w:r>
    </w:p>
    <w:p w:rsidR="00642268" w:rsidRPr="00BD41F0" w:rsidRDefault="00642268" w:rsidP="00AE2A9B">
      <w:pPr>
        <w:tabs>
          <w:tab w:val="left" w:pos="540"/>
          <w:tab w:val="left" w:pos="2520"/>
          <w:tab w:val="left" w:pos="2880"/>
        </w:tabs>
        <w:spacing w:before="80"/>
        <w:ind w:left="547"/>
        <w:rPr>
          <w:b/>
          <w:sz w:val="20"/>
          <w:szCs w:val="20"/>
        </w:rPr>
      </w:pPr>
      <w:r w:rsidRPr="00BD41F0">
        <w:rPr>
          <w:b/>
          <w:sz w:val="20"/>
          <w:szCs w:val="20"/>
        </w:rPr>
        <w:t>Total Number of Students (18195)</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13273</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4922</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15. </w:t>
      </w:r>
      <w:r w:rsidRPr="00BD41F0">
        <w:rPr>
          <w:b/>
        </w:rPr>
        <w:tab/>
        <w:t>Number of Teaching Staff</w:t>
      </w:r>
    </w:p>
    <w:p w:rsidR="00642268" w:rsidRPr="00BD41F0" w:rsidRDefault="00642268" w:rsidP="00AE2A9B">
      <w:pPr>
        <w:tabs>
          <w:tab w:val="left" w:pos="540"/>
          <w:tab w:val="left" w:pos="2520"/>
          <w:tab w:val="left" w:pos="2880"/>
        </w:tabs>
        <w:spacing w:before="80"/>
        <w:ind w:left="540"/>
        <w:rPr>
          <w:sz w:val="20"/>
          <w:szCs w:val="20"/>
        </w:rPr>
      </w:pPr>
      <w:r w:rsidRPr="00BD41F0">
        <w:rPr>
          <w:sz w:val="20"/>
          <w:szCs w:val="20"/>
        </w:rPr>
        <w:t>Total</w:t>
      </w:r>
      <w:r w:rsidR="000F02AB">
        <w:rPr>
          <w:sz w:val="20"/>
          <w:szCs w:val="20"/>
        </w:rPr>
        <w:t>:</w:t>
      </w:r>
      <w:r w:rsidRPr="00BD41F0">
        <w:rPr>
          <w:sz w:val="20"/>
          <w:szCs w:val="20"/>
        </w:rPr>
        <w:t xml:space="preserve"> Full-time and Part-time</w:t>
      </w:r>
      <w:r w:rsidR="000F02AB">
        <w:rPr>
          <w:sz w:val="20"/>
          <w:szCs w:val="20"/>
        </w:rPr>
        <w:t>,</w:t>
      </w:r>
      <w:r w:rsidRPr="00BD41F0">
        <w:rPr>
          <w:sz w:val="20"/>
          <w:szCs w:val="20"/>
        </w:rPr>
        <w:t>Male-Female (1324)</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425</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899</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989</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335</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AE2A9B">
      <w:pPr>
        <w:tabs>
          <w:tab w:val="left" w:pos="540"/>
          <w:tab w:val="left" w:pos="2520"/>
          <w:tab w:val="left" w:pos="2880"/>
        </w:tabs>
        <w:spacing w:before="80"/>
        <w:ind w:left="540"/>
        <w:rPr>
          <w:sz w:val="20"/>
          <w:szCs w:val="20"/>
        </w:rPr>
      </w:pPr>
      <w:r w:rsidRPr="00BD41F0">
        <w:rPr>
          <w:sz w:val="20"/>
          <w:szCs w:val="20"/>
        </w:rPr>
        <w:t>Total Number of Non-Teaching Staff (455)</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220</w:t>
      </w:r>
    </w:p>
    <w:p w:rsidR="00642268"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Pr="00BD41F0">
        <w:rPr>
          <w:sz w:val="20"/>
          <w:szCs w:val="20"/>
        </w:rPr>
        <w:tab/>
        <w:t>235</w:t>
      </w:r>
    </w:p>
    <w:p w:rsidR="00EE016F" w:rsidRPr="00BD41F0" w:rsidRDefault="00EE016F" w:rsidP="00945FBB">
      <w:pPr>
        <w:tabs>
          <w:tab w:val="left" w:pos="540"/>
          <w:tab w:val="left" w:pos="2520"/>
          <w:tab w:val="left" w:pos="2880"/>
        </w:tabs>
        <w:ind w:left="540"/>
        <w:rPr>
          <w:sz w:val="20"/>
          <w:szCs w:val="20"/>
        </w:rPr>
      </w:pPr>
    </w:p>
    <w:p w:rsidR="00642268" w:rsidRPr="00BD41F0" w:rsidRDefault="00EE016F" w:rsidP="00AE2A9B">
      <w:pPr>
        <w:tabs>
          <w:tab w:val="left" w:pos="540"/>
        </w:tabs>
        <w:ind w:left="540" w:hanging="540"/>
        <w:jc w:val="both"/>
        <w:rPr>
          <w:b/>
        </w:rPr>
      </w:pPr>
      <w:r>
        <w:rPr>
          <w:b/>
        </w:rPr>
        <w:t xml:space="preserve">17. </w:t>
      </w:r>
      <w:r>
        <w:rPr>
          <w:b/>
        </w:rPr>
        <w:tab/>
        <w:t>Number of Graduates</w:t>
      </w:r>
      <w:r w:rsidR="00AE2A9B">
        <w:rPr>
          <w:b/>
        </w:rPr>
        <w:t xml:space="preserve"> in 2015</w:t>
      </w:r>
    </w:p>
    <w:p w:rsidR="00642268" w:rsidRPr="00BD41F0" w:rsidRDefault="00F80151" w:rsidP="00AE2A9B">
      <w:pPr>
        <w:tabs>
          <w:tab w:val="left" w:pos="540"/>
        </w:tabs>
        <w:spacing w:before="80"/>
        <w:ind w:left="540" w:hanging="540"/>
        <w:jc w:val="both"/>
        <w:rPr>
          <w:sz w:val="20"/>
          <w:szCs w:val="20"/>
        </w:rPr>
      </w:pPr>
      <w:r>
        <w:rPr>
          <w:sz w:val="20"/>
          <w:szCs w:val="20"/>
        </w:rPr>
        <w:tab/>
        <w:t>Total Number of Student</w:t>
      </w:r>
      <w:r w:rsidR="00EE016F">
        <w:rPr>
          <w:sz w:val="20"/>
          <w:szCs w:val="20"/>
        </w:rPr>
        <w:t>s</w:t>
      </w:r>
      <w:r w:rsidR="00642268" w:rsidRPr="00BD41F0">
        <w:rPr>
          <w:sz w:val="20"/>
          <w:szCs w:val="20"/>
        </w:rPr>
        <w:t xml:space="preserve"> Graduated in 2015 (2130)</w:t>
      </w:r>
    </w:p>
    <w:p w:rsidR="00642268" w:rsidRPr="00BD41F0" w:rsidRDefault="00642268" w:rsidP="00945FBB">
      <w:pPr>
        <w:tabs>
          <w:tab w:val="left" w:pos="540"/>
        </w:tabs>
        <w:rPr>
          <w:sz w:val="20"/>
          <w:szCs w:val="20"/>
        </w:rPr>
      </w:pPr>
      <w:r w:rsidRPr="00BD41F0">
        <w:rPr>
          <w:b/>
          <w:sz w:val="20"/>
          <w:szCs w:val="20"/>
        </w:rPr>
        <w:tab/>
      </w:r>
      <w:r w:rsidR="00AE2A9B">
        <w:rPr>
          <w:sz w:val="20"/>
          <w:szCs w:val="20"/>
        </w:rPr>
        <w:t>Total Honor</w:t>
      </w:r>
      <w:r w:rsidRPr="00BD41F0">
        <w:rPr>
          <w:sz w:val="20"/>
          <w:szCs w:val="20"/>
        </w:rPr>
        <w:t>s Graduates</w:t>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1593</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t>:</w:t>
      </w:r>
      <w:r w:rsidRPr="00BD41F0">
        <w:rPr>
          <w:sz w:val="20"/>
          <w:szCs w:val="20"/>
        </w:rPr>
        <w:tab/>
        <w:t>537</w:t>
      </w:r>
    </w:p>
    <w:p w:rsidR="00642268" w:rsidRPr="00BD41F0" w:rsidRDefault="00642268" w:rsidP="00945FBB">
      <w:pPr>
        <w:tabs>
          <w:tab w:val="left" w:pos="540"/>
        </w:tabs>
        <w:rPr>
          <w:b/>
          <w:sz w:val="20"/>
          <w:szCs w:val="20"/>
        </w:rPr>
      </w:pPr>
      <w:r w:rsidRPr="00BD41F0">
        <w:rPr>
          <w:sz w:val="20"/>
          <w:szCs w:val="20"/>
        </w:rPr>
        <w:tab/>
      </w:r>
    </w:p>
    <w:p w:rsidR="00642268" w:rsidRPr="00BD41F0" w:rsidRDefault="00EE016F" w:rsidP="00945FBB">
      <w:pPr>
        <w:tabs>
          <w:tab w:val="left" w:pos="540"/>
        </w:tabs>
        <w:rPr>
          <w:b/>
        </w:rPr>
      </w:pPr>
      <w:r>
        <w:rPr>
          <w:b/>
        </w:rPr>
        <w:t>18.</w:t>
      </w:r>
      <w:r>
        <w:rPr>
          <w:b/>
        </w:rPr>
        <w:tab/>
        <w:t>Student</w:t>
      </w:r>
      <w:r w:rsidR="00642268" w:rsidRPr="00BD41F0">
        <w:rPr>
          <w:b/>
        </w:rPr>
        <w:t xml:space="preserve"> Support Services</w:t>
      </w:r>
    </w:p>
    <w:p w:rsidR="00642268" w:rsidRDefault="00642268" w:rsidP="003561CA">
      <w:pPr>
        <w:numPr>
          <w:ilvl w:val="0"/>
          <w:numId w:val="2"/>
        </w:numPr>
        <w:spacing w:before="80"/>
        <w:ind w:left="360" w:firstLine="0"/>
        <w:rPr>
          <w:b/>
          <w:sz w:val="20"/>
          <w:szCs w:val="20"/>
        </w:rPr>
      </w:pPr>
      <w:r w:rsidRPr="00BD41F0">
        <w:rPr>
          <w:b/>
          <w:sz w:val="20"/>
          <w:szCs w:val="20"/>
        </w:rPr>
        <w:t>Proctor</w:t>
      </w:r>
      <w:r w:rsidR="00D060E2">
        <w:rPr>
          <w:b/>
          <w:sz w:val="20"/>
          <w:szCs w:val="20"/>
        </w:rPr>
        <w:t>’s</w:t>
      </w:r>
      <w:r w:rsidRPr="00BD41F0">
        <w:rPr>
          <w:b/>
          <w:sz w:val="20"/>
          <w:szCs w:val="20"/>
        </w:rPr>
        <w:t xml:space="preserve"> Office:</w:t>
      </w:r>
    </w:p>
    <w:p w:rsidR="005F403D" w:rsidRPr="005F403D" w:rsidRDefault="005F403D" w:rsidP="003561CA">
      <w:pPr>
        <w:pStyle w:val="ListParagraph"/>
        <w:ind w:left="360"/>
        <w:jc w:val="both"/>
        <w:rPr>
          <w:sz w:val="20"/>
          <w:szCs w:val="20"/>
        </w:rPr>
      </w:pPr>
      <w:r w:rsidRPr="005F403D">
        <w:rPr>
          <w:sz w:val="20"/>
          <w:szCs w:val="20"/>
        </w:rPr>
        <w:t>The office of the Proctor is primarily responsible for, among other things, ensuring student discipline at the university, and at any event that is organized under the university banner outside the premises with express permission from the entity.  Also, this office includes student counseling center offering counseling to students, faculty members, and staff.</w:t>
      </w:r>
    </w:p>
    <w:p w:rsidR="005F403D" w:rsidRPr="005F403D" w:rsidRDefault="005F403D" w:rsidP="003561CA">
      <w:pPr>
        <w:pStyle w:val="ListParagraph"/>
        <w:ind w:left="360"/>
        <w:jc w:val="both"/>
        <w:rPr>
          <w:sz w:val="20"/>
          <w:szCs w:val="20"/>
        </w:rPr>
      </w:pPr>
    </w:p>
    <w:p w:rsidR="005F403D" w:rsidRPr="005F403D" w:rsidRDefault="005F403D" w:rsidP="003561CA">
      <w:pPr>
        <w:pStyle w:val="ListParagraph"/>
        <w:ind w:left="360"/>
        <w:jc w:val="both"/>
        <w:rPr>
          <w:sz w:val="20"/>
          <w:szCs w:val="20"/>
        </w:rPr>
      </w:pPr>
      <w:r w:rsidRPr="005F403D">
        <w:rPr>
          <w:sz w:val="20"/>
          <w:szCs w:val="20"/>
        </w:rPr>
        <w:t>There are 6 assistant proctors who work under the Proctor.  The office also includes one senior officer, one officer, one assistant officer, and three OSS who works under the proctor and assistant proctors.  Also, for the counseling office there is one counselor who is a psychologist, and one part time counselor who is a psychiatrist working under the proctor.  The counseling center also includes one senior assistant counselor, one assistant counselor, and two OSS who work under the proctor and the two counselors. (Proctor's office organizational chart attached).</w:t>
      </w:r>
    </w:p>
    <w:p w:rsidR="005F403D" w:rsidRPr="005F403D" w:rsidRDefault="005F403D" w:rsidP="003561CA">
      <w:pPr>
        <w:pStyle w:val="ListParagraph"/>
        <w:ind w:left="360"/>
        <w:jc w:val="both"/>
        <w:rPr>
          <w:sz w:val="20"/>
          <w:szCs w:val="20"/>
        </w:rPr>
      </w:pPr>
    </w:p>
    <w:p w:rsidR="005F403D" w:rsidRDefault="005F403D" w:rsidP="003561CA">
      <w:pPr>
        <w:pStyle w:val="ListParagraph"/>
        <w:ind w:left="360"/>
        <w:jc w:val="both"/>
        <w:rPr>
          <w:sz w:val="20"/>
          <w:szCs w:val="20"/>
        </w:rPr>
      </w:pPr>
      <w:r w:rsidRPr="005F403D">
        <w:rPr>
          <w:sz w:val="20"/>
          <w:szCs w:val="20"/>
        </w:rPr>
        <w:lastRenderedPageBreak/>
        <w:t>The proctor and assistant proctors ensure that there is no violation of the student code of conduct.  Few of the most common misconduct the proctor's office deals with (but not limited to) are free expression and disruption, intolerance, physical and sexual abuse, smoking and drug use, acts of academic dishonesty, and acts of social or personal misconduct. The codes of conduct can be found in the Student Code of Conduct handbook, and also a summary can be found in the North South University catalog 2014-2015, starting from page 29. Proctor's office follows an open door policy.  Any faculty member, staff, or student can walk into our office and complain, or discuss issues regarding student discipline.  Based on the severity of the misconduct the student is imposed with a monetary fine, put on disciplinary probation, suspended, or even expelled, and in some rare cases, they might even be handed over to the law enforcement.  In case of a serious offense the student is bought up in front of disciplinary committee who will decide the appropriate punishment. A summary of punishments and fines for certain offenses can be found in the handbook of Student Code of Conduct.</w:t>
      </w:r>
    </w:p>
    <w:p w:rsidR="003561CA" w:rsidRDefault="003561CA" w:rsidP="003561CA">
      <w:pPr>
        <w:pStyle w:val="ListParagraph"/>
        <w:ind w:left="360"/>
        <w:jc w:val="both"/>
        <w:rPr>
          <w:sz w:val="20"/>
          <w:szCs w:val="20"/>
        </w:rPr>
      </w:pPr>
    </w:p>
    <w:p w:rsidR="003561CA" w:rsidRPr="00BD41F0" w:rsidRDefault="003561CA" w:rsidP="003561CA">
      <w:pPr>
        <w:ind w:left="360"/>
        <w:jc w:val="both"/>
        <w:rPr>
          <w:sz w:val="20"/>
          <w:szCs w:val="20"/>
        </w:rPr>
      </w:pPr>
      <w:r w:rsidRPr="00BD41F0">
        <w:rPr>
          <w:sz w:val="20"/>
          <w:szCs w:val="20"/>
        </w:rPr>
        <w:t xml:space="preserve">The Proctor’s office works closely with the security and the student affairs office to maintain discipline on campus, and university approved events.  Also, new methods of maintaining </w:t>
      </w:r>
      <w:r>
        <w:rPr>
          <w:sz w:val="20"/>
          <w:szCs w:val="20"/>
        </w:rPr>
        <w:t>a safe, secure</w:t>
      </w:r>
      <w:r w:rsidRPr="00BD41F0">
        <w:rPr>
          <w:sz w:val="20"/>
          <w:szCs w:val="20"/>
        </w:rPr>
        <w:t>&amp; disciplined environment are always being suggested and implemented through regular m</w:t>
      </w:r>
      <w:r>
        <w:rPr>
          <w:sz w:val="20"/>
          <w:szCs w:val="20"/>
        </w:rPr>
        <w:t>eetings; f</w:t>
      </w:r>
      <w:r w:rsidRPr="00BD41F0">
        <w:rPr>
          <w:sz w:val="20"/>
          <w:szCs w:val="20"/>
        </w:rPr>
        <w:t>or example, the recent implementation of security cameras to increase the security for students and staff alike.</w:t>
      </w:r>
    </w:p>
    <w:p w:rsidR="003561CA" w:rsidRPr="00BD41F0" w:rsidRDefault="003561CA" w:rsidP="003561CA">
      <w:pPr>
        <w:ind w:left="360"/>
        <w:jc w:val="both"/>
        <w:rPr>
          <w:sz w:val="20"/>
          <w:szCs w:val="20"/>
        </w:rPr>
      </w:pPr>
      <w:r w:rsidRPr="00BD41F0">
        <w:rPr>
          <w:sz w:val="20"/>
          <w:szCs w:val="20"/>
        </w:rPr>
        <w:tab/>
      </w:r>
    </w:p>
    <w:p w:rsidR="003561CA" w:rsidRPr="00BD41F0" w:rsidRDefault="003561CA" w:rsidP="003561CA">
      <w:pPr>
        <w:ind w:left="360"/>
        <w:jc w:val="both"/>
        <w:rPr>
          <w:sz w:val="20"/>
          <w:szCs w:val="20"/>
        </w:rPr>
      </w:pPr>
      <w:r w:rsidRPr="00BD41F0">
        <w:rPr>
          <w:sz w:val="20"/>
          <w:szCs w:val="20"/>
        </w:rPr>
        <w:t xml:space="preserve">The activities of the Proctor’s office ensure that a safe learning environment exists at the university, an environment which itself is a lesson that is </w:t>
      </w:r>
      <w:r>
        <w:rPr>
          <w:sz w:val="20"/>
          <w:szCs w:val="20"/>
        </w:rPr>
        <w:t>part of their overall education: a</w:t>
      </w:r>
      <w:r w:rsidRPr="00BD41F0">
        <w:rPr>
          <w:sz w:val="20"/>
          <w:szCs w:val="20"/>
        </w:rPr>
        <w:t xml:space="preserve">n environment that promotes free speech, while preventing extremism.  It allows the students to learn how to collaborate and research while avoiding conflict and plagiarism.  The office ensures that the students understand the discipline that comes with the education that they are receiving. </w:t>
      </w:r>
    </w:p>
    <w:p w:rsidR="005F403D" w:rsidRPr="00BD41F0" w:rsidRDefault="005F403D" w:rsidP="003561CA">
      <w:pPr>
        <w:spacing w:before="80"/>
        <w:rPr>
          <w:b/>
          <w:sz w:val="20"/>
          <w:szCs w:val="20"/>
        </w:rPr>
      </w:pPr>
    </w:p>
    <w:p w:rsidR="00642268" w:rsidRPr="00BD41F0" w:rsidRDefault="00642268" w:rsidP="00F51C13">
      <w:pPr>
        <w:numPr>
          <w:ilvl w:val="0"/>
          <w:numId w:val="2"/>
        </w:numPr>
        <w:spacing w:before="80" w:after="80"/>
        <w:rPr>
          <w:b/>
          <w:sz w:val="20"/>
          <w:szCs w:val="20"/>
        </w:rPr>
      </w:pPr>
      <w:r w:rsidRPr="00BD41F0">
        <w:rPr>
          <w:b/>
          <w:sz w:val="20"/>
          <w:szCs w:val="20"/>
        </w:rPr>
        <w:t>Career and Placement Center (CPC)</w:t>
      </w:r>
    </w:p>
    <w:p w:rsidR="003561CA" w:rsidRPr="003561CA" w:rsidRDefault="003561CA" w:rsidP="003561CA">
      <w:pPr>
        <w:ind w:left="360"/>
        <w:jc w:val="both"/>
        <w:rPr>
          <w:sz w:val="20"/>
          <w:szCs w:val="20"/>
        </w:rPr>
      </w:pPr>
      <w:r w:rsidRPr="003561CA">
        <w:rPr>
          <w:sz w:val="20"/>
          <w:szCs w:val="20"/>
        </w:rPr>
        <w:t xml:space="preserve">North South University (NSU) is the first private university in Bangladesh to establish the Department of Career and Placement Center. It started its journey as the Department of Career Services (DCS) and later on with the inclusion of Professional Development Programs (PDP), it had earned its former title Career and Professional Development Services (CPDS). Over the last few years, CPC has earned the recognition as a comprehensive career management support platform for NSU students as it arranges internship &amp; job placement opportunities, career counseling, job training, professional development, and Graduate Survey report. In 2015 CPC has provided 9,886 services to its beneficiaries.  </w:t>
      </w:r>
    </w:p>
    <w:p w:rsidR="003561CA" w:rsidRDefault="003561CA" w:rsidP="005E1B65">
      <w:pPr>
        <w:spacing w:before="80" w:after="80"/>
        <w:ind w:left="360"/>
        <w:jc w:val="both"/>
        <w:rPr>
          <w:sz w:val="20"/>
          <w:szCs w:val="20"/>
        </w:rPr>
      </w:pPr>
    </w:p>
    <w:p w:rsidR="00642268" w:rsidRPr="00BD41F0" w:rsidRDefault="00642268" w:rsidP="005E1B65">
      <w:pPr>
        <w:spacing w:before="80" w:after="80"/>
        <w:ind w:left="360"/>
        <w:jc w:val="both"/>
        <w:rPr>
          <w:b/>
          <w:sz w:val="20"/>
          <w:szCs w:val="20"/>
        </w:rPr>
      </w:pPr>
      <w:r w:rsidRPr="00BD41F0">
        <w:rPr>
          <w:b/>
          <w:sz w:val="20"/>
          <w:szCs w:val="20"/>
        </w:rPr>
        <w:t>Vision:</w:t>
      </w:r>
    </w:p>
    <w:p w:rsidR="00642268" w:rsidRPr="00BD41F0" w:rsidRDefault="00642268" w:rsidP="005E1B65">
      <w:pPr>
        <w:ind w:left="360"/>
        <w:jc w:val="both"/>
        <w:rPr>
          <w:sz w:val="20"/>
          <w:szCs w:val="20"/>
        </w:rPr>
      </w:pPr>
      <w:r w:rsidRPr="00BD41F0">
        <w:rPr>
          <w:sz w:val="20"/>
          <w:szCs w:val="20"/>
        </w:rPr>
        <w:t>To create future leaders in their respective profession</w:t>
      </w:r>
      <w:r w:rsidR="00433CEC">
        <w:rPr>
          <w:sz w:val="20"/>
          <w:szCs w:val="20"/>
        </w:rPr>
        <w:t>s</w:t>
      </w:r>
      <w:r w:rsidR="008D3AE7">
        <w:rPr>
          <w:sz w:val="20"/>
          <w:szCs w:val="20"/>
        </w:rPr>
        <w:t>,</w:t>
      </w:r>
      <w:r w:rsidRPr="00BD41F0">
        <w:rPr>
          <w:sz w:val="20"/>
          <w:szCs w:val="20"/>
        </w:rPr>
        <w:t xml:space="preserve"> both locally and globally</w:t>
      </w:r>
    </w:p>
    <w:p w:rsidR="00642268" w:rsidRPr="00BD41F0" w:rsidRDefault="00642268" w:rsidP="005E1B65">
      <w:pPr>
        <w:spacing w:before="80" w:after="80"/>
        <w:ind w:left="360"/>
        <w:jc w:val="both"/>
        <w:rPr>
          <w:b/>
          <w:sz w:val="20"/>
          <w:szCs w:val="20"/>
        </w:rPr>
      </w:pPr>
      <w:r w:rsidRPr="00BD41F0">
        <w:rPr>
          <w:b/>
          <w:sz w:val="20"/>
          <w:szCs w:val="20"/>
        </w:rPr>
        <w:t xml:space="preserve">Mission: </w:t>
      </w:r>
    </w:p>
    <w:p w:rsidR="00642268" w:rsidRPr="00BD41F0" w:rsidRDefault="00642268" w:rsidP="005E1B65">
      <w:pPr>
        <w:ind w:left="360"/>
        <w:jc w:val="both"/>
        <w:rPr>
          <w:sz w:val="20"/>
          <w:szCs w:val="20"/>
        </w:rPr>
      </w:pPr>
      <w:r w:rsidRPr="00BD41F0">
        <w:rPr>
          <w:sz w:val="20"/>
          <w:szCs w:val="20"/>
        </w:rPr>
        <w:t>To provide highly skilled interns/ graduates, visionary leaders</w:t>
      </w:r>
      <w:r w:rsidR="008D3AE7">
        <w:rPr>
          <w:sz w:val="20"/>
          <w:szCs w:val="20"/>
        </w:rPr>
        <w:t>,</w:t>
      </w:r>
      <w:r w:rsidRPr="00BD41F0">
        <w:rPr>
          <w:sz w:val="20"/>
          <w:szCs w:val="20"/>
        </w:rPr>
        <w:t xml:space="preserve"> and wel</w:t>
      </w:r>
      <w:r w:rsidR="005C563C">
        <w:rPr>
          <w:sz w:val="20"/>
          <w:szCs w:val="20"/>
        </w:rPr>
        <w:t>l groomed professionals</w:t>
      </w:r>
    </w:p>
    <w:p w:rsidR="00642268" w:rsidRPr="00BD41F0" w:rsidRDefault="00642268" w:rsidP="005E1B65">
      <w:pPr>
        <w:spacing w:before="80" w:after="80"/>
        <w:ind w:left="360"/>
        <w:jc w:val="both"/>
        <w:rPr>
          <w:b/>
          <w:sz w:val="20"/>
          <w:szCs w:val="20"/>
        </w:rPr>
      </w:pPr>
      <w:r w:rsidRPr="00BD41F0">
        <w:rPr>
          <w:b/>
          <w:sz w:val="20"/>
          <w:szCs w:val="20"/>
        </w:rPr>
        <w:lastRenderedPageBreak/>
        <w:t>Goal:</w:t>
      </w:r>
    </w:p>
    <w:p w:rsidR="00642268" w:rsidRPr="00BD41F0" w:rsidRDefault="00642268" w:rsidP="005E1B65">
      <w:pPr>
        <w:ind w:left="360"/>
        <w:jc w:val="both"/>
        <w:rPr>
          <w:sz w:val="20"/>
          <w:szCs w:val="20"/>
        </w:rPr>
      </w:pPr>
      <w:r w:rsidRPr="00BD41F0">
        <w:rPr>
          <w:sz w:val="20"/>
          <w:szCs w:val="20"/>
        </w:rPr>
        <w:t>To promote professional development of students, graduates of NSU and other institutions through organizing training programs, w</w:t>
      </w:r>
      <w:r w:rsidR="005C563C">
        <w:rPr>
          <w:sz w:val="20"/>
          <w:szCs w:val="20"/>
        </w:rPr>
        <w:t xml:space="preserve">orkshops, seminars, </w:t>
      </w:r>
      <w:r w:rsidR="008D3AE7">
        <w:rPr>
          <w:sz w:val="20"/>
          <w:szCs w:val="20"/>
        </w:rPr>
        <w:t xml:space="preserve">and </w:t>
      </w:r>
      <w:r w:rsidR="005C563C">
        <w:rPr>
          <w:sz w:val="20"/>
          <w:szCs w:val="20"/>
        </w:rPr>
        <w:t>conferences</w:t>
      </w:r>
    </w:p>
    <w:p w:rsidR="00642268" w:rsidRPr="00BD41F0" w:rsidRDefault="00642268" w:rsidP="00945FBB">
      <w:pPr>
        <w:ind w:left="360"/>
        <w:jc w:val="both"/>
        <w:rPr>
          <w:sz w:val="20"/>
          <w:szCs w:val="20"/>
        </w:rPr>
      </w:pPr>
    </w:p>
    <w:tbl>
      <w:tblPr>
        <w:tblW w:w="7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3"/>
        <w:gridCol w:w="2726"/>
        <w:gridCol w:w="4459"/>
      </w:tblGrid>
      <w:tr w:rsidR="00642268" w:rsidRPr="00BD41F0" w:rsidTr="00414539">
        <w:trPr>
          <w:trHeight w:val="235"/>
          <w:jc w:val="center"/>
        </w:trPr>
        <w:tc>
          <w:tcPr>
            <w:tcW w:w="379" w:type="dxa"/>
            <w:shd w:val="clear" w:color="auto" w:fill="auto"/>
            <w:vAlign w:val="center"/>
          </w:tcPr>
          <w:p w:rsidR="00642268" w:rsidRPr="00BD41F0" w:rsidRDefault="00642268" w:rsidP="00945FBB">
            <w:pPr>
              <w:jc w:val="center"/>
              <w:rPr>
                <w:b/>
                <w:sz w:val="20"/>
                <w:szCs w:val="20"/>
              </w:rPr>
            </w:pPr>
            <w:r w:rsidRPr="00BD41F0">
              <w:rPr>
                <w:b/>
                <w:sz w:val="20"/>
                <w:szCs w:val="20"/>
              </w:rPr>
              <w:t>Sl</w:t>
            </w:r>
          </w:p>
        </w:tc>
        <w:tc>
          <w:tcPr>
            <w:tcW w:w="2727" w:type="dxa"/>
            <w:shd w:val="clear" w:color="auto" w:fill="auto"/>
            <w:vAlign w:val="center"/>
          </w:tcPr>
          <w:p w:rsidR="00642268" w:rsidRPr="00BD41F0" w:rsidRDefault="00642268" w:rsidP="00945FBB">
            <w:pPr>
              <w:jc w:val="center"/>
              <w:rPr>
                <w:b/>
                <w:sz w:val="20"/>
                <w:szCs w:val="20"/>
              </w:rPr>
            </w:pPr>
            <w:r w:rsidRPr="00BD41F0">
              <w:rPr>
                <w:b/>
                <w:sz w:val="20"/>
                <w:szCs w:val="20"/>
              </w:rPr>
              <w:t>Activity</w:t>
            </w:r>
          </w:p>
        </w:tc>
        <w:tc>
          <w:tcPr>
            <w:tcW w:w="4462" w:type="dxa"/>
            <w:shd w:val="clear" w:color="auto" w:fill="auto"/>
            <w:vAlign w:val="center"/>
          </w:tcPr>
          <w:p w:rsidR="00642268" w:rsidRPr="00BD41F0" w:rsidRDefault="00642268" w:rsidP="00945FBB">
            <w:pPr>
              <w:jc w:val="center"/>
              <w:rPr>
                <w:b/>
                <w:sz w:val="20"/>
                <w:szCs w:val="20"/>
              </w:rPr>
            </w:pPr>
            <w:r w:rsidRPr="00BD41F0">
              <w:rPr>
                <w:b/>
                <w:sz w:val="20"/>
                <w:szCs w:val="20"/>
              </w:rPr>
              <w:t>Remarks</w:t>
            </w:r>
          </w:p>
        </w:tc>
      </w:tr>
      <w:tr w:rsidR="00642268" w:rsidRPr="00BD41F0" w:rsidTr="00414539">
        <w:trPr>
          <w:trHeight w:val="721"/>
          <w:jc w:val="center"/>
        </w:trPr>
        <w:tc>
          <w:tcPr>
            <w:tcW w:w="379" w:type="dxa"/>
            <w:shd w:val="clear" w:color="auto" w:fill="auto"/>
            <w:vAlign w:val="center"/>
          </w:tcPr>
          <w:p w:rsidR="00642268" w:rsidRPr="00BD41F0" w:rsidRDefault="00642268" w:rsidP="00945FBB">
            <w:pPr>
              <w:rPr>
                <w:sz w:val="20"/>
                <w:szCs w:val="20"/>
              </w:rPr>
            </w:pPr>
            <w:r w:rsidRPr="00BD41F0">
              <w:rPr>
                <w:sz w:val="20"/>
                <w:szCs w:val="20"/>
              </w:rPr>
              <w:t>1</w:t>
            </w:r>
          </w:p>
        </w:tc>
        <w:tc>
          <w:tcPr>
            <w:tcW w:w="2727" w:type="dxa"/>
            <w:shd w:val="clear" w:color="auto" w:fill="auto"/>
            <w:vAlign w:val="center"/>
          </w:tcPr>
          <w:p w:rsidR="00642268" w:rsidRPr="00BD41F0" w:rsidRDefault="00642268" w:rsidP="00945FBB">
            <w:pPr>
              <w:rPr>
                <w:sz w:val="20"/>
                <w:szCs w:val="20"/>
              </w:rPr>
            </w:pPr>
            <w:r w:rsidRPr="00BD41F0">
              <w:rPr>
                <w:sz w:val="20"/>
                <w:szCs w:val="20"/>
              </w:rPr>
              <w:t xml:space="preserve">Internship Placement </w:t>
            </w:r>
          </w:p>
        </w:tc>
        <w:tc>
          <w:tcPr>
            <w:tcW w:w="4462" w:type="dxa"/>
            <w:shd w:val="clear" w:color="auto" w:fill="auto"/>
            <w:vAlign w:val="center"/>
          </w:tcPr>
          <w:p w:rsidR="00642268" w:rsidRPr="00BD41F0" w:rsidRDefault="00642268" w:rsidP="00945FBB">
            <w:pPr>
              <w:rPr>
                <w:sz w:val="20"/>
                <w:szCs w:val="20"/>
              </w:rPr>
            </w:pPr>
            <w:r w:rsidRPr="00BD41F0">
              <w:rPr>
                <w:sz w:val="20"/>
                <w:szCs w:val="20"/>
              </w:rPr>
              <w:t>Each semester CPC is placing more than three hundred fifty (350 and above) interns in different national and multinational organizations.</w:t>
            </w:r>
          </w:p>
        </w:tc>
      </w:tr>
      <w:tr w:rsidR="00642268" w:rsidRPr="00BD41F0" w:rsidTr="00414539">
        <w:trPr>
          <w:trHeight w:val="1439"/>
          <w:jc w:val="center"/>
        </w:trPr>
        <w:tc>
          <w:tcPr>
            <w:tcW w:w="379" w:type="dxa"/>
            <w:shd w:val="clear" w:color="auto" w:fill="auto"/>
            <w:vAlign w:val="center"/>
          </w:tcPr>
          <w:p w:rsidR="00642268" w:rsidRPr="00BD41F0" w:rsidRDefault="00642268" w:rsidP="00945FBB">
            <w:pPr>
              <w:rPr>
                <w:sz w:val="20"/>
                <w:szCs w:val="20"/>
              </w:rPr>
            </w:pPr>
            <w:r w:rsidRPr="00BD41F0">
              <w:rPr>
                <w:sz w:val="20"/>
                <w:szCs w:val="20"/>
              </w:rPr>
              <w:t>2</w:t>
            </w:r>
          </w:p>
        </w:tc>
        <w:tc>
          <w:tcPr>
            <w:tcW w:w="2727" w:type="dxa"/>
            <w:shd w:val="clear" w:color="auto" w:fill="auto"/>
            <w:vAlign w:val="center"/>
          </w:tcPr>
          <w:p w:rsidR="00642268" w:rsidRPr="00BD41F0" w:rsidRDefault="00642268" w:rsidP="00945FBB">
            <w:pPr>
              <w:rPr>
                <w:sz w:val="20"/>
                <w:szCs w:val="20"/>
              </w:rPr>
            </w:pPr>
            <w:r w:rsidRPr="00BD41F0">
              <w:rPr>
                <w:sz w:val="20"/>
                <w:szCs w:val="20"/>
              </w:rPr>
              <w:t>Job Placement</w:t>
            </w:r>
          </w:p>
        </w:tc>
        <w:tc>
          <w:tcPr>
            <w:tcW w:w="4462" w:type="dxa"/>
            <w:shd w:val="clear" w:color="auto" w:fill="auto"/>
            <w:vAlign w:val="center"/>
          </w:tcPr>
          <w:p w:rsidR="00642268" w:rsidRPr="00BD41F0" w:rsidRDefault="00642268" w:rsidP="00945FBB">
            <w:pPr>
              <w:rPr>
                <w:sz w:val="20"/>
                <w:szCs w:val="20"/>
              </w:rPr>
            </w:pPr>
            <w:r w:rsidRPr="00BD41F0">
              <w:rPr>
                <w:sz w:val="20"/>
                <w:szCs w:val="20"/>
              </w:rPr>
              <w:t xml:space="preserve">NSU graduates received 1,214 full time placement in 2015 from CPC at reputed organizations like Banks (World Bank, IFC, HSBC , Standard Chartered Bank, City NA </w:t>
            </w:r>
            <w:r w:rsidR="00FA1302">
              <w:rPr>
                <w:sz w:val="20"/>
                <w:szCs w:val="20"/>
              </w:rPr>
              <w:t>and</w:t>
            </w:r>
            <w:r w:rsidRPr="00BD41F0">
              <w:rPr>
                <w:sz w:val="20"/>
                <w:szCs w:val="20"/>
              </w:rPr>
              <w:t xml:space="preserve"> others), Telecom (GrameenPhone, Banglalink, Airtel, Robi</w:t>
            </w:r>
            <w:r w:rsidR="00FA1302">
              <w:rPr>
                <w:sz w:val="20"/>
                <w:szCs w:val="20"/>
              </w:rPr>
              <w:t>and</w:t>
            </w:r>
            <w:r w:rsidRPr="00BD41F0">
              <w:rPr>
                <w:sz w:val="20"/>
                <w:szCs w:val="20"/>
              </w:rPr>
              <w:t xml:space="preserve"> others), BATB, Pharmaceuticals, Logistics, CocaCola, IBM, Microsoft, Google and etc.</w:t>
            </w:r>
          </w:p>
        </w:tc>
      </w:tr>
      <w:tr w:rsidR="00642268" w:rsidRPr="00BD41F0" w:rsidTr="00414539">
        <w:trPr>
          <w:trHeight w:val="470"/>
          <w:jc w:val="center"/>
        </w:trPr>
        <w:tc>
          <w:tcPr>
            <w:tcW w:w="379" w:type="dxa"/>
            <w:shd w:val="clear" w:color="auto" w:fill="auto"/>
            <w:vAlign w:val="center"/>
          </w:tcPr>
          <w:p w:rsidR="00642268" w:rsidRPr="00BD41F0" w:rsidRDefault="00642268" w:rsidP="00945FBB">
            <w:pPr>
              <w:rPr>
                <w:sz w:val="20"/>
                <w:szCs w:val="20"/>
              </w:rPr>
            </w:pPr>
            <w:r w:rsidRPr="00BD41F0">
              <w:rPr>
                <w:sz w:val="20"/>
                <w:szCs w:val="20"/>
              </w:rPr>
              <w:t>3</w:t>
            </w:r>
          </w:p>
        </w:tc>
        <w:tc>
          <w:tcPr>
            <w:tcW w:w="2727" w:type="dxa"/>
            <w:shd w:val="clear" w:color="auto" w:fill="auto"/>
            <w:vAlign w:val="center"/>
          </w:tcPr>
          <w:p w:rsidR="00642268" w:rsidRPr="00BD41F0" w:rsidRDefault="00642268" w:rsidP="00945FBB">
            <w:pPr>
              <w:rPr>
                <w:sz w:val="20"/>
                <w:szCs w:val="20"/>
              </w:rPr>
            </w:pPr>
            <w:r w:rsidRPr="00BD41F0">
              <w:rPr>
                <w:sz w:val="20"/>
                <w:szCs w:val="20"/>
              </w:rPr>
              <w:t xml:space="preserve">Resume Writing </w:t>
            </w:r>
          </w:p>
        </w:tc>
        <w:tc>
          <w:tcPr>
            <w:tcW w:w="4462" w:type="dxa"/>
            <w:shd w:val="clear" w:color="auto" w:fill="auto"/>
            <w:vAlign w:val="center"/>
          </w:tcPr>
          <w:p w:rsidR="00642268" w:rsidRPr="00BD41F0" w:rsidRDefault="00642268" w:rsidP="00945FBB">
            <w:pPr>
              <w:rPr>
                <w:sz w:val="20"/>
                <w:szCs w:val="20"/>
              </w:rPr>
            </w:pPr>
            <w:r w:rsidRPr="00BD41F0">
              <w:rPr>
                <w:sz w:val="20"/>
                <w:szCs w:val="20"/>
              </w:rPr>
              <w:t>Assisted 2,619 students in Pro</w:t>
            </w:r>
            <w:r w:rsidR="001126D3">
              <w:rPr>
                <w:sz w:val="20"/>
                <w:szCs w:val="20"/>
              </w:rPr>
              <w:t>fessional CV writing in 2015.</w:t>
            </w:r>
          </w:p>
        </w:tc>
      </w:tr>
      <w:tr w:rsidR="00642268" w:rsidRPr="00BD41F0" w:rsidTr="00414539">
        <w:trPr>
          <w:trHeight w:val="721"/>
          <w:jc w:val="center"/>
        </w:trPr>
        <w:tc>
          <w:tcPr>
            <w:tcW w:w="379" w:type="dxa"/>
            <w:shd w:val="clear" w:color="auto" w:fill="auto"/>
            <w:vAlign w:val="center"/>
          </w:tcPr>
          <w:p w:rsidR="00642268" w:rsidRPr="00BD41F0" w:rsidRDefault="00642268" w:rsidP="00945FBB">
            <w:pPr>
              <w:rPr>
                <w:sz w:val="20"/>
                <w:szCs w:val="20"/>
              </w:rPr>
            </w:pPr>
            <w:r w:rsidRPr="00BD41F0">
              <w:rPr>
                <w:sz w:val="20"/>
                <w:szCs w:val="20"/>
              </w:rPr>
              <w:t>4</w:t>
            </w:r>
          </w:p>
        </w:tc>
        <w:tc>
          <w:tcPr>
            <w:tcW w:w="2727" w:type="dxa"/>
            <w:shd w:val="clear" w:color="auto" w:fill="auto"/>
            <w:vAlign w:val="center"/>
          </w:tcPr>
          <w:p w:rsidR="00642268" w:rsidRPr="00BD41F0" w:rsidRDefault="00642268" w:rsidP="00945FBB">
            <w:pPr>
              <w:rPr>
                <w:sz w:val="20"/>
                <w:szCs w:val="20"/>
              </w:rPr>
            </w:pPr>
            <w:r w:rsidRPr="00BD41F0">
              <w:rPr>
                <w:sz w:val="20"/>
                <w:szCs w:val="20"/>
              </w:rPr>
              <w:t>Career Planning and Counseling Services</w:t>
            </w:r>
          </w:p>
        </w:tc>
        <w:tc>
          <w:tcPr>
            <w:tcW w:w="4462" w:type="dxa"/>
            <w:shd w:val="clear" w:color="auto" w:fill="auto"/>
            <w:vAlign w:val="center"/>
          </w:tcPr>
          <w:p w:rsidR="00642268" w:rsidRPr="00BD41F0" w:rsidRDefault="00642268" w:rsidP="00945FBB">
            <w:pPr>
              <w:rPr>
                <w:sz w:val="20"/>
                <w:szCs w:val="20"/>
              </w:rPr>
            </w:pPr>
            <w:r w:rsidRPr="00BD41F0">
              <w:rPr>
                <w:sz w:val="20"/>
                <w:szCs w:val="20"/>
              </w:rPr>
              <w:t>One-to-one consultation by the Job Counselor helps NSU students and graduates to gain proper idea about their optimal career pathway</w:t>
            </w:r>
            <w:r w:rsidR="001126D3">
              <w:rPr>
                <w:sz w:val="20"/>
                <w:szCs w:val="20"/>
              </w:rPr>
              <w:t>.</w:t>
            </w:r>
          </w:p>
        </w:tc>
      </w:tr>
      <w:tr w:rsidR="00642268" w:rsidRPr="00BD41F0" w:rsidTr="00414539">
        <w:trPr>
          <w:trHeight w:val="470"/>
          <w:jc w:val="center"/>
        </w:trPr>
        <w:tc>
          <w:tcPr>
            <w:tcW w:w="379" w:type="dxa"/>
            <w:shd w:val="clear" w:color="auto" w:fill="auto"/>
            <w:vAlign w:val="center"/>
          </w:tcPr>
          <w:p w:rsidR="00642268" w:rsidRPr="00BD41F0" w:rsidRDefault="00642268" w:rsidP="00945FBB">
            <w:pPr>
              <w:rPr>
                <w:sz w:val="20"/>
                <w:szCs w:val="20"/>
              </w:rPr>
            </w:pPr>
            <w:r w:rsidRPr="00BD41F0">
              <w:rPr>
                <w:sz w:val="20"/>
                <w:szCs w:val="20"/>
              </w:rPr>
              <w:t>5</w:t>
            </w:r>
          </w:p>
        </w:tc>
        <w:tc>
          <w:tcPr>
            <w:tcW w:w="2727" w:type="dxa"/>
            <w:shd w:val="clear" w:color="auto" w:fill="auto"/>
            <w:vAlign w:val="center"/>
          </w:tcPr>
          <w:p w:rsidR="00642268" w:rsidRPr="00BD41F0" w:rsidRDefault="00642268" w:rsidP="00945FBB">
            <w:pPr>
              <w:rPr>
                <w:sz w:val="20"/>
                <w:szCs w:val="20"/>
              </w:rPr>
            </w:pPr>
            <w:r w:rsidRPr="00BD41F0">
              <w:rPr>
                <w:sz w:val="20"/>
                <w:szCs w:val="20"/>
              </w:rPr>
              <w:t>Career Fair</w:t>
            </w:r>
          </w:p>
        </w:tc>
        <w:tc>
          <w:tcPr>
            <w:tcW w:w="4462" w:type="dxa"/>
            <w:shd w:val="clear" w:color="auto" w:fill="auto"/>
            <w:vAlign w:val="center"/>
          </w:tcPr>
          <w:p w:rsidR="00642268" w:rsidRPr="00BD41F0" w:rsidRDefault="00642268" w:rsidP="00945FBB">
            <w:pPr>
              <w:rPr>
                <w:sz w:val="20"/>
                <w:szCs w:val="20"/>
              </w:rPr>
            </w:pPr>
            <w:r w:rsidRPr="00BD41F0">
              <w:rPr>
                <w:sz w:val="20"/>
                <w:szCs w:val="20"/>
              </w:rPr>
              <w:t>Platform for career seekers/providers all over the country. Usually organized every alternative year</w:t>
            </w:r>
            <w:r w:rsidR="001126D3">
              <w:rPr>
                <w:sz w:val="20"/>
                <w:szCs w:val="20"/>
              </w:rPr>
              <w:t>.</w:t>
            </w:r>
          </w:p>
        </w:tc>
      </w:tr>
      <w:tr w:rsidR="00642268" w:rsidRPr="00BD41F0" w:rsidTr="00414539">
        <w:trPr>
          <w:trHeight w:val="250"/>
          <w:jc w:val="center"/>
        </w:trPr>
        <w:tc>
          <w:tcPr>
            <w:tcW w:w="379" w:type="dxa"/>
            <w:shd w:val="clear" w:color="auto" w:fill="auto"/>
            <w:vAlign w:val="center"/>
          </w:tcPr>
          <w:p w:rsidR="00642268" w:rsidRPr="00BD41F0" w:rsidRDefault="00642268" w:rsidP="00945FBB">
            <w:pPr>
              <w:rPr>
                <w:sz w:val="20"/>
                <w:szCs w:val="20"/>
              </w:rPr>
            </w:pPr>
            <w:r w:rsidRPr="00BD41F0">
              <w:rPr>
                <w:sz w:val="20"/>
                <w:szCs w:val="20"/>
              </w:rPr>
              <w:t>6</w:t>
            </w:r>
          </w:p>
        </w:tc>
        <w:tc>
          <w:tcPr>
            <w:tcW w:w="2727" w:type="dxa"/>
            <w:shd w:val="clear" w:color="auto" w:fill="auto"/>
            <w:vAlign w:val="center"/>
          </w:tcPr>
          <w:p w:rsidR="00642268" w:rsidRPr="00BD41F0" w:rsidRDefault="00642268" w:rsidP="00945FBB">
            <w:pPr>
              <w:rPr>
                <w:sz w:val="20"/>
                <w:szCs w:val="20"/>
              </w:rPr>
            </w:pPr>
            <w:r w:rsidRPr="00BD41F0">
              <w:rPr>
                <w:sz w:val="20"/>
                <w:szCs w:val="20"/>
              </w:rPr>
              <w:t>Higher Education</w:t>
            </w:r>
          </w:p>
        </w:tc>
        <w:tc>
          <w:tcPr>
            <w:tcW w:w="4462" w:type="dxa"/>
            <w:shd w:val="clear" w:color="auto" w:fill="auto"/>
            <w:vAlign w:val="center"/>
          </w:tcPr>
          <w:p w:rsidR="00642268" w:rsidRPr="00BD41F0" w:rsidRDefault="00642268" w:rsidP="00945FBB">
            <w:pPr>
              <w:rPr>
                <w:sz w:val="20"/>
                <w:szCs w:val="20"/>
              </w:rPr>
            </w:pPr>
            <w:r w:rsidRPr="00BD41F0">
              <w:rPr>
                <w:sz w:val="20"/>
                <w:szCs w:val="20"/>
              </w:rPr>
              <w:t>CPC has supported 543 students and faculty members in 2015 for higher education in abroad.</w:t>
            </w:r>
          </w:p>
        </w:tc>
      </w:tr>
      <w:tr w:rsidR="00642268" w:rsidRPr="00BD41F0" w:rsidTr="00414539">
        <w:trPr>
          <w:trHeight w:val="235"/>
          <w:jc w:val="center"/>
        </w:trPr>
        <w:tc>
          <w:tcPr>
            <w:tcW w:w="379" w:type="dxa"/>
            <w:shd w:val="clear" w:color="auto" w:fill="auto"/>
            <w:vAlign w:val="center"/>
          </w:tcPr>
          <w:p w:rsidR="00642268" w:rsidRPr="00BD41F0" w:rsidRDefault="00642268" w:rsidP="00945FBB">
            <w:pPr>
              <w:rPr>
                <w:sz w:val="20"/>
                <w:szCs w:val="20"/>
              </w:rPr>
            </w:pPr>
            <w:r w:rsidRPr="00BD41F0">
              <w:rPr>
                <w:sz w:val="20"/>
                <w:szCs w:val="20"/>
              </w:rPr>
              <w:t>7</w:t>
            </w:r>
          </w:p>
        </w:tc>
        <w:tc>
          <w:tcPr>
            <w:tcW w:w="2727" w:type="dxa"/>
            <w:shd w:val="clear" w:color="auto" w:fill="auto"/>
            <w:vAlign w:val="center"/>
          </w:tcPr>
          <w:p w:rsidR="00642268" w:rsidRPr="00BD41F0" w:rsidRDefault="00642268" w:rsidP="00945FBB">
            <w:pPr>
              <w:rPr>
                <w:sz w:val="20"/>
                <w:szCs w:val="20"/>
              </w:rPr>
            </w:pPr>
            <w:r w:rsidRPr="00BD41F0">
              <w:rPr>
                <w:sz w:val="20"/>
                <w:szCs w:val="20"/>
              </w:rPr>
              <w:t xml:space="preserve">Graduate Survey Report </w:t>
            </w:r>
          </w:p>
        </w:tc>
        <w:tc>
          <w:tcPr>
            <w:tcW w:w="4462" w:type="dxa"/>
            <w:shd w:val="clear" w:color="auto" w:fill="auto"/>
            <w:vAlign w:val="center"/>
          </w:tcPr>
          <w:p w:rsidR="00642268" w:rsidRPr="00BD41F0" w:rsidRDefault="00642268" w:rsidP="00945FBB">
            <w:pPr>
              <w:rPr>
                <w:sz w:val="20"/>
                <w:szCs w:val="20"/>
              </w:rPr>
            </w:pPr>
            <w:r w:rsidRPr="00BD41F0">
              <w:rPr>
                <w:sz w:val="20"/>
                <w:szCs w:val="20"/>
              </w:rPr>
              <w:t>Yearly once to understand market feedback for students</w:t>
            </w:r>
            <w:r w:rsidR="001126D3">
              <w:rPr>
                <w:sz w:val="20"/>
                <w:szCs w:val="20"/>
              </w:rPr>
              <w:t>.</w:t>
            </w:r>
          </w:p>
        </w:tc>
      </w:tr>
      <w:tr w:rsidR="00642268" w:rsidRPr="00BD41F0" w:rsidTr="00414539">
        <w:trPr>
          <w:trHeight w:val="235"/>
          <w:jc w:val="center"/>
        </w:trPr>
        <w:tc>
          <w:tcPr>
            <w:tcW w:w="379" w:type="dxa"/>
            <w:shd w:val="clear" w:color="auto" w:fill="auto"/>
            <w:vAlign w:val="center"/>
          </w:tcPr>
          <w:p w:rsidR="00642268" w:rsidRPr="00BD41F0" w:rsidRDefault="00642268" w:rsidP="00945FBB">
            <w:pPr>
              <w:rPr>
                <w:sz w:val="20"/>
                <w:szCs w:val="20"/>
              </w:rPr>
            </w:pPr>
            <w:r w:rsidRPr="00BD41F0">
              <w:rPr>
                <w:sz w:val="20"/>
                <w:szCs w:val="20"/>
              </w:rPr>
              <w:t>8</w:t>
            </w:r>
          </w:p>
        </w:tc>
        <w:tc>
          <w:tcPr>
            <w:tcW w:w="2727" w:type="dxa"/>
            <w:shd w:val="clear" w:color="auto" w:fill="auto"/>
            <w:vAlign w:val="center"/>
          </w:tcPr>
          <w:p w:rsidR="00642268" w:rsidRPr="00BD41F0" w:rsidRDefault="00642268" w:rsidP="00945FBB">
            <w:pPr>
              <w:rPr>
                <w:sz w:val="20"/>
                <w:szCs w:val="20"/>
              </w:rPr>
            </w:pPr>
            <w:r w:rsidRPr="00BD41F0">
              <w:rPr>
                <w:sz w:val="20"/>
                <w:szCs w:val="20"/>
              </w:rPr>
              <w:t xml:space="preserve">Grooming session </w:t>
            </w:r>
          </w:p>
        </w:tc>
        <w:tc>
          <w:tcPr>
            <w:tcW w:w="4462" w:type="dxa"/>
            <w:shd w:val="clear" w:color="auto" w:fill="auto"/>
            <w:vAlign w:val="center"/>
          </w:tcPr>
          <w:p w:rsidR="00642268" w:rsidRPr="00BD41F0" w:rsidRDefault="00642268" w:rsidP="00945FBB">
            <w:pPr>
              <w:rPr>
                <w:sz w:val="20"/>
                <w:szCs w:val="20"/>
              </w:rPr>
            </w:pPr>
            <w:r w:rsidRPr="00BD41F0">
              <w:rPr>
                <w:sz w:val="20"/>
                <w:szCs w:val="20"/>
              </w:rPr>
              <w:t xml:space="preserve">Career Boot Camp and </w:t>
            </w:r>
            <w:r w:rsidR="001126D3">
              <w:rPr>
                <w:sz w:val="20"/>
                <w:szCs w:val="20"/>
              </w:rPr>
              <w:t>job based grooming session</w:t>
            </w:r>
          </w:p>
        </w:tc>
      </w:tr>
      <w:tr w:rsidR="00642268" w:rsidRPr="00BD41F0" w:rsidTr="00414539">
        <w:trPr>
          <w:trHeight w:val="954"/>
          <w:jc w:val="center"/>
        </w:trPr>
        <w:tc>
          <w:tcPr>
            <w:tcW w:w="379" w:type="dxa"/>
            <w:shd w:val="clear" w:color="auto" w:fill="auto"/>
            <w:vAlign w:val="center"/>
          </w:tcPr>
          <w:p w:rsidR="00642268" w:rsidRPr="00BD41F0" w:rsidRDefault="00642268" w:rsidP="00945FBB">
            <w:pPr>
              <w:rPr>
                <w:sz w:val="20"/>
                <w:szCs w:val="20"/>
              </w:rPr>
            </w:pPr>
            <w:r w:rsidRPr="00BD41F0">
              <w:rPr>
                <w:sz w:val="20"/>
                <w:szCs w:val="20"/>
              </w:rPr>
              <w:t>9</w:t>
            </w:r>
          </w:p>
        </w:tc>
        <w:tc>
          <w:tcPr>
            <w:tcW w:w="2727" w:type="dxa"/>
            <w:shd w:val="clear" w:color="auto" w:fill="auto"/>
            <w:vAlign w:val="center"/>
          </w:tcPr>
          <w:p w:rsidR="00642268" w:rsidRPr="00BD41F0" w:rsidRDefault="00642268" w:rsidP="00945FBB">
            <w:pPr>
              <w:rPr>
                <w:sz w:val="20"/>
                <w:szCs w:val="20"/>
              </w:rPr>
            </w:pPr>
            <w:r w:rsidRPr="00BD41F0">
              <w:rPr>
                <w:sz w:val="20"/>
                <w:szCs w:val="20"/>
              </w:rPr>
              <w:t>Seminars, Presentations and workshops</w:t>
            </w:r>
          </w:p>
        </w:tc>
        <w:tc>
          <w:tcPr>
            <w:tcW w:w="4462" w:type="dxa"/>
            <w:shd w:val="clear" w:color="auto" w:fill="auto"/>
            <w:vAlign w:val="center"/>
          </w:tcPr>
          <w:p w:rsidR="00642268" w:rsidRPr="00BD41F0" w:rsidRDefault="00642268" w:rsidP="00945FBB">
            <w:pPr>
              <w:rPr>
                <w:sz w:val="20"/>
                <w:szCs w:val="20"/>
              </w:rPr>
            </w:pPr>
            <w:r w:rsidRPr="00BD41F0">
              <w:rPr>
                <w:sz w:val="20"/>
                <w:szCs w:val="20"/>
              </w:rPr>
              <w:t xml:space="preserve">In 2015, organized 52 seminars, presentations and workshops on Academic and professional development. </w:t>
            </w:r>
          </w:p>
          <w:p w:rsidR="00642268" w:rsidRPr="00BD41F0" w:rsidRDefault="00642268" w:rsidP="00945FBB">
            <w:pPr>
              <w:rPr>
                <w:sz w:val="20"/>
                <w:szCs w:val="20"/>
              </w:rPr>
            </w:pPr>
            <w:r w:rsidRPr="00BD41F0">
              <w:rPr>
                <w:sz w:val="20"/>
                <w:szCs w:val="20"/>
              </w:rPr>
              <w:t>In 2014, organized 37 seminars, presentations and workshops on Academic and professional development</w:t>
            </w:r>
            <w:r w:rsidR="001126D3">
              <w:rPr>
                <w:sz w:val="20"/>
                <w:szCs w:val="20"/>
              </w:rPr>
              <w:t>.</w:t>
            </w:r>
          </w:p>
        </w:tc>
      </w:tr>
    </w:tbl>
    <w:p w:rsidR="00642268" w:rsidRPr="00BD41F0" w:rsidRDefault="00642268" w:rsidP="00945FBB">
      <w:pPr>
        <w:tabs>
          <w:tab w:val="left" w:pos="540"/>
        </w:tabs>
        <w:ind w:left="547" w:hanging="547"/>
        <w:jc w:val="both"/>
        <w:rPr>
          <w:b/>
          <w:sz w:val="20"/>
          <w:szCs w:val="20"/>
        </w:rPr>
      </w:pPr>
    </w:p>
    <w:p w:rsidR="00642268" w:rsidRPr="00BD41F0" w:rsidRDefault="00642268" w:rsidP="00F51C13">
      <w:pPr>
        <w:numPr>
          <w:ilvl w:val="0"/>
          <w:numId w:val="2"/>
        </w:numPr>
        <w:jc w:val="both"/>
        <w:rPr>
          <w:b/>
          <w:sz w:val="20"/>
          <w:szCs w:val="20"/>
        </w:rPr>
      </w:pPr>
      <w:r w:rsidRPr="00BD41F0">
        <w:rPr>
          <w:b/>
          <w:sz w:val="20"/>
          <w:szCs w:val="20"/>
        </w:rPr>
        <w:t>Office of Alumni Affairs</w:t>
      </w:r>
    </w:p>
    <w:p w:rsidR="00642268" w:rsidRPr="00BD41F0" w:rsidRDefault="00642268" w:rsidP="005E1B65">
      <w:pPr>
        <w:spacing w:before="80"/>
        <w:ind w:left="360"/>
        <w:jc w:val="both"/>
        <w:rPr>
          <w:sz w:val="20"/>
          <w:szCs w:val="20"/>
        </w:rPr>
      </w:pPr>
      <w:r w:rsidRPr="00BD41F0">
        <w:rPr>
          <w:sz w:val="20"/>
          <w:szCs w:val="20"/>
        </w:rPr>
        <w:t>The objective of the Office of Alumni Affairs (OAA) is to nurture and promote mutually-rewarding relationships between current students and alumni of North South University for professional growth and opportunities. It is a matter of pride for NSU that more than 100 alumni with higher degrees from globally reputed universities are already serving as core faculty members in their parent departments. In addition, a good numbers of them are currently employed in reputed positions in national and international organization. Our alumni have also proved themselves as succes</w:t>
      </w:r>
      <w:r w:rsidR="005C563C">
        <w:rPr>
          <w:sz w:val="20"/>
          <w:szCs w:val="20"/>
        </w:rPr>
        <w:t xml:space="preserve">sful </w:t>
      </w:r>
      <w:r w:rsidRPr="00BD41F0">
        <w:rPr>
          <w:sz w:val="20"/>
          <w:szCs w:val="20"/>
        </w:rPr>
        <w:t>entrepreneurs</w:t>
      </w:r>
      <w:r w:rsidR="005C563C">
        <w:rPr>
          <w:sz w:val="20"/>
          <w:szCs w:val="20"/>
        </w:rPr>
        <w:t xml:space="preserve"> at both national and international levels</w:t>
      </w:r>
      <w:r w:rsidRPr="00BD41F0">
        <w:rPr>
          <w:sz w:val="20"/>
          <w:szCs w:val="20"/>
        </w:rPr>
        <w:t xml:space="preserve">. </w:t>
      </w:r>
    </w:p>
    <w:p w:rsidR="00642268" w:rsidRDefault="00642268" w:rsidP="005E1B65">
      <w:pPr>
        <w:spacing w:before="80"/>
        <w:ind w:left="360"/>
        <w:jc w:val="both"/>
        <w:rPr>
          <w:sz w:val="20"/>
          <w:szCs w:val="20"/>
        </w:rPr>
      </w:pPr>
      <w:r w:rsidRPr="00BD41F0">
        <w:rPr>
          <w:sz w:val="20"/>
          <w:szCs w:val="20"/>
        </w:rPr>
        <w:t xml:space="preserve">The OAA has been fostering mutual relationships with various alumni platforms like Alumni Association of North South University (AANSU), Aussie NSUers Association </w:t>
      </w:r>
      <w:r w:rsidRPr="00BD41F0">
        <w:rPr>
          <w:sz w:val="20"/>
          <w:szCs w:val="20"/>
        </w:rPr>
        <w:lastRenderedPageBreak/>
        <w:t>and others. The office firmly believes that, strong presence of NSU Alumni in Bangladesh and abroad will guide career paths of many NSU graduates. In April 2015, an event named ‘NSU Alumni Night’ was held in Sydney and Melbourne in Australia where significant number of NSU alumni participated. It has been a successful event and has boosted the office’s confidence to arrange more events like these. At this moment, along with the AANSU, OAA is planning to open Alumni branches in Europe and the United States of America.</w:t>
      </w:r>
    </w:p>
    <w:p w:rsidR="00642268" w:rsidRPr="00BD41F0" w:rsidRDefault="00642268" w:rsidP="00F51C13">
      <w:pPr>
        <w:numPr>
          <w:ilvl w:val="0"/>
          <w:numId w:val="2"/>
        </w:numPr>
        <w:spacing w:before="80"/>
        <w:jc w:val="both"/>
        <w:rPr>
          <w:b/>
          <w:sz w:val="20"/>
          <w:szCs w:val="20"/>
        </w:rPr>
      </w:pPr>
      <w:r w:rsidRPr="00BD41F0">
        <w:rPr>
          <w:b/>
          <w:sz w:val="20"/>
          <w:szCs w:val="20"/>
        </w:rPr>
        <w:t>Student Counseling Center</w:t>
      </w:r>
    </w:p>
    <w:p w:rsidR="00642268" w:rsidRPr="00BD41F0" w:rsidRDefault="00642268" w:rsidP="005E1B65">
      <w:pPr>
        <w:spacing w:before="80"/>
        <w:ind w:left="360"/>
        <w:jc w:val="both"/>
        <w:rPr>
          <w:bCs/>
          <w:sz w:val="20"/>
          <w:szCs w:val="20"/>
        </w:rPr>
      </w:pPr>
      <w:r w:rsidRPr="00BD41F0">
        <w:rPr>
          <w:bCs/>
          <w:sz w:val="20"/>
          <w:szCs w:val="20"/>
        </w:rPr>
        <w:t>The NSU Student Counseling Center is a mental health care unit to provide psychological services for NSU students and employees. Psychological wellbeing is promoted here with the aim of academic achievement of students through intensive mental health care.</w:t>
      </w:r>
    </w:p>
    <w:p w:rsidR="00642268" w:rsidRPr="00BD41F0" w:rsidRDefault="00642268" w:rsidP="005E1B65">
      <w:pPr>
        <w:spacing w:before="80"/>
        <w:ind w:left="360"/>
        <w:jc w:val="both"/>
        <w:rPr>
          <w:b/>
          <w:sz w:val="20"/>
          <w:szCs w:val="20"/>
        </w:rPr>
      </w:pPr>
      <w:r w:rsidRPr="00BD41F0">
        <w:rPr>
          <w:bCs/>
          <w:sz w:val="20"/>
          <w:szCs w:val="20"/>
        </w:rPr>
        <w:t>Two counseling psychologists and a clinical psychologist are providing services at NSU</w:t>
      </w:r>
    </w:p>
    <w:p w:rsidR="00642268" w:rsidRPr="00BD41F0" w:rsidRDefault="00642268" w:rsidP="005E1B65">
      <w:pPr>
        <w:ind w:left="360"/>
        <w:jc w:val="both"/>
        <w:rPr>
          <w:sz w:val="20"/>
          <w:szCs w:val="20"/>
        </w:rPr>
      </w:pPr>
      <w:r w:rsidRPr="00BD41F0">
        <w:rPr>
          <w:bCs/>
          <w:sz w:val="20"/>
          <w:szCs w:val="20"/>
        </w:rPr>
        <w:t>SERVICES</w:t>
      </w:r>
      <w:r w:rsidRPr="00BD41F0">
        <w:rPr>
          <w:sz w:val="20"/>
          <w:szCs w:val="20"/>
        </w:rPr>
        <w:t>:</w:t>
      </w:r>
    </w:p>
    <w:p w:rsidR="00642268" w:rsidRPr="00BD41F0" w:rsidRDefault="00642268" w:rsidP="002E5790">
      <w:pPr>
        <w:pStyle w:val="ListParagraph1"/>
        <w:numPr>
          <w:ilvl w:val="0"/>
          <w:numId w:val="134"/>
        </w:numPr>
        <w:rPr>
          <w:sz w:val="20"/>
        </w:rPr>
      </w:pPr>
      <w:r w:rsidRPr="00BD41F0">
        <w:rPr>
          <w:sz w:val="20"/>
        </w:rPr>
        <w:t>Awareness raising program through motivation enhancing workshop</w:t>
      </w:r>
      <w:r w:rsidR="005C563C">
        <w:rPr>
          <w:sz w:val="20"/>
        </w:rPr>
        <w:t>;</w:t>
      </w:r>
    </w:p>
    <w:p w:rsidR="00642268" w:rsidRPr="00BD41F0" w:rsidRDefault="00642268" w:rsidP="002E5790">
      <w:pPr>
        <w:pStyle w:val="ListParagraph1"/>
        <w:numPr>
          <w:ilvl w:val="0"/>
          <w:numId w:val="134"/>
        </w:numPr>
        <w:rPr>
          <w:sz w:val="20"/>
        </w:rPr>
      </w:pPr>
      <w:r w:rsidRPr="00BD41F0">
        <w:rPr>
          <w:sz w:val="20"/>
        </w:rPr>
        <w:t>Individual Counseling/Psychotherapy (One to One Contact)</w:t>
      </w:r>
      <w:r w:rsidR="005C563C">
        <w:rPr>
          <w:sz w:val="20"/>
        </w:rPr>
        <w:t>;</w:t>
      </w:r>
    </w:p>
    <w:p w:rsidR="00642268" w:rsidRPr="00BD41F0" w:rsidRDefault="00642268" w:rsidP="002E5790">
      <w:pPr>
        <w:pStyle w:val="ListParagraph1"/>
        <w:numPr>
          <w:ilvl w:val="0"/>
          <w:numId w:val="134"/>
        </w:numPr>
        <w:rPr>
          <w:sz w:val="20"/>
        </w:rPr>
      </w:pPr>
      <w:r w:rsidRPr="00BD41F0">
        <w:rPr>
          <w:sz w:val="20"/>
        </w:rPr>
        <w:t>Couple Counseling/Therapy (Two persons contact with One counselor/therapist)</w:t>
      </w:r>
      <w:r w:rsidR="005C563C">
        <w:rPr>
          <w:sz w:val="20"/>
        </w:rPr>
        <w:t>;</w:t>
      </w:r>
    </w:p>
    <w:p w:rsidR="00642268" w:rsidRPr="00BD41F0" w:rsidRDefault="00642268" w:rsidP="002E5790">
      <w:pPr>
        <w:pStyle w:val="ListParagraph1"/>
        <w:numPr>
          <w:ilvl w:val="0"/>
          <w:numId w:val="134"/>
        </w:numPr>
        <w:rPr>
          <w:sz w:val="20"/>
        </w:rPr>
      </w:pPr>
      <w:r w:rsidRPr="00BD41F0">
        <w:rPr>
          <w:sz w:val="20"/>
        </w:rPr>
        <w:t>Family Counseling/Therapy (Two or more family members contact with One counselor/therapist)</w:t>
      </w:r>
      <w:r w:rsidR="008B2CD3">
        <w:rPr>
          <w:sz w:val="20"/>
        </w:rPr>
        <w:t>;</w:t>
      </w:r>
    </w:p>
    <w:p w:rsidR="00642268" w:rsidRPr="00BD41F0" w:rsidRDefault="00642268" w:rsidP="002E5790">
      <w:pPr>
        <w:pStyle w:val="ListParagraph1"/>
        <w:numPr>
          <w:ilvl w:val="0"/>
          <w:numId w:val="134"/>
        </w:numPr>
        <w:rPr>
          <w:sz w:val="20"/>
        </w:rPr>
      </w:pPr>
      <w:r w:rsidRPr="00BD41F0">
        <w:rPr>
          <w:sz w:val="20"/>
        </w:rPr>
        <w:t>Group Therapy</w:t>
      </w:r>
      <w:r w:rsidR="008B2CD3">
        <w:rPr>
          <w:sz w:val="20"/>
        </w:rPr>
        <w:t>;</w:t>
      </w:r>
    </w:p>
    <w:p w:rsidR="00642268" w:rsidRPr="00BD41F0" w:rsidRDefault="00642268" w:rsidP="002E5790">
      <w:pPr>
        <w:pStyle w:val="ListParagraph1"/>
        <w:numPr>
          <w:ilvl w:val="0"/>
          <w:numId w:val="134"/>
        </w:numPr>
        <w:rPr>
          <w:sz w:val="20"/>
        </w:rPr>
      </w:pPr>
      <w:r w:rsidRPr="00BD41F0">
        <w:rPr>
          <w:sz w:val="20"/>
        </w:rPr>
        <w:t>Psychiatric referral service (when medication is essential)</w:t>
      </w:r>
      <w:r w:rsidR="008B2CD3">
        <w:rPr>
          <w:sz w:val="20"/>
        </w:rPr>
        <w:t>;</w:t>
      </w:r>
    </w:p>
    <w:p w:rsidR="00642268" w:rsidRPr="00BD41F0" w:rsidRDefault="00642268" w:rsidP="002E5790">
      <w:pPr>
        <w:pStyle w:val="ListParagraph1"/>
        <w:numPr>
          <w:ilvl w:val="0"/>
          <w:numId w:val="134"/>
        </w:numPr>
        <w:rPr>
          <w:sz w:val="20"/>
        </w:rPr>
      </w:pPr>
      <w:r w:rsidRPr="00BD41F0">
        <w:rPr>
          <w:sz w:val="20"/>
        </w:rPr>
        <w:t>Psychological Life Skill Training</w:t>
      </w:r>
      <w:r w:rsidR="008B2CD3">
        <w:rPr>
          <w:sz w:val="20"/>
        </w:rPr>
        <w:t>;</w:t>
      </w:r>
    </w:p>
    <w:p w:rsidR="00642268" w:rsidRPr="00D060E2" w:rsidRDefault="00642268" w:rsidP="002E5790">
      <w:pPr>
        <w:pStyle w:val="ListParagraph1"/>
        <w:numPr>
          <w:ilvl w:val="0"/>
          <w:numId w:val="134"/>
        </w:numPr>
        <w:rPr>
          <w:sz w:val="20"/>
        </w:rPr>
      </w:pPr>
      <w:r w:rsidRPr="00BD41F0">
        <w:rPr>
          <w:sz w:val="20"/>
        </w:rPr>
        <w:t>Skill training on controlling emotion</w:t>
      </w:r>
      <w:r w:rsidR="008B2CD3">
        <w:rPr>
          <w:sz w:val="20"/>
        </w:rPr>
        <w:t>.</w:t>
      </w:r>
    </w:p>
    <w:p w:rsidR="006F1267" w:rsidRPr="00D060E2" w:rsidRDefault="00642268" w:rsidP="00F51C13">
      <w:pPr>
        <w:numPr>
          <w:ilvl w:val="0"/>
          <w:numId w:val="2"/>
        </w:numPr>
        <w:tabs>
          <w:tab w:val="left" w:pos="540"/>
        </w:tabs>
        <w:spacing w:before="80" w:after="80"/>
        <w:jc w:val="both"/>
        <w:rPr>
          <w:b/>
          <w:sz w:val="20"/>
          <w:szCs w:val="20"/>
        </w:rPr>
      </w:pPr>
      <w:r w:rsidRPr="00BD41F0">
        <w:rPr>
          <w:b/>
          <w:sz w:val="20"/>
          <w:szCs w:val="20"/>
        </w:rPr>
        <w:t xml:space="preserve"> ICT Support:</w:t>
      </w:r>
    </w:p>
    <w:tbl>
      <w:tblPr>
        <w:tblStyle w:val="TableGrid"/>
        <w:tblW w:w="0" w:type="auto"/>
        <w:tblInd w:w="108" w:type="dxa"/>
        <w:tblLook w:val="04A0"/>
      </w:tblPr>
      <w:tblGrid>
        <w:gridCol w:w="4590"/>
        <w:gridCol w:w="2970"/>
      </w:tblGrid>
      <w:tr w:rsidR="006F1267" w:rsidRPr="000C3F08" w:rsidTr="00D21490">
        <w:tc>
          <w:tcPr>
            <w:tcW w:w="4590" w:type="dxa"/>
          </w:tcPr>
          <w:p w:rsidR="006F1267" w:rsidRPr="000C3F08" w:rsidRDefault="006F1267" w:rsidP="00945FBB">
            <w:pPr>
              <w:rPr>
                <w:sz w:val="20"/>
                <w:szCs w:val="20"/>
              </w:rPr>
            </w:pPr>
            <w:r w:rsidRPr="000C3F08">
              <w:rPr>
                <w:bCs/>
                <w:sz w:val="20"/>
                <w:szCs w:val="20"/>
              </w:rPr>
              <w:t>ICT Cell</w:t>
            </w:r>
          </w:p>
        </w:tc>
        <w:tc>
          <w:tcPr>
            <w:tcW w:w="2970" w:type="dxa"/>
          </w:tcPr>
          <w:p w:rsidR="006F1267" w:rsidRPr="000C3F08" w:rsidRDefault="006F1267" w:rsidP="00945FBB">
            <w:pPr>
              <w:rPr>
                <w:sz w:val="20"/>
                <w:szCs w:val="20"/>
              </w:rPr>
            </w:pPr>
            <w:r w:rsidRPr="000C3F08">
              <w:rPr>
                <w:sz w:val="20"/>
                <w:szCs w:val="20"/>
              </w:rPr>
              <w:t xml:space="preserve">Yes </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Total Number of Male Personnel</w:t>
            </w:r>
          </w:p>
        </w:tc>
        <w:tc>
          <w:tcPr>
            <w:tcW w:w="2970" w:type="dxa"/>
            <w:vAlign w:val="center"/>
          </w:tcPr>
          <w:p w:rsidR="00D21490" w:rsidRPr="000C3F08" w:rsidRDefault="00D21490" w:rsidP="00945FBB">
            <w:pPr>
              <w:rPr>
                <w:sz w:val="20"/>
                <w:szCs w:val="20"/>
              </w:rPr>
            </w:pPr>
            <w:r w:rsidRPr="000C3F08">
              <w:rPr>
                <w:sz w:val="20"/>
                <w:szCs w:val="20"/>
              </w:rPr>
              <w:t>21</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Total Number of Female Personnel</w:t>
            </w:r>
          </w:p>
        </w:tc>
        <w:tc>
          <w:tcPr>
            <w:tcW w:w="2970" w:type="dxa"/>
            <w:vAlign w:val="center"/>
          </w:tcPr>
          <w:p w:rsidR="00D21490" w:rsidRPr="000C3F08" w:rsidRDefault="00D21490" w:rsidP="00945FBB">
            <w:pPr>
              <w:rPr>
                <w:sz w:val="20"/>
                <w:szCs w:val="20"/>
              </w:rPr>
            </w:pPr>
            <w:r w:rsidRPr="000C3F08">
              <w:rPr>
                <w:sz w:val="20"/>
                <w:szCs w:val="20"/>
              </w:rPr>
              <w:t>3</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Total Number of Computers for Students</w:t>
            </w:r>
          </w:p>
        </w:tc>
        <w:tc>
          <w:tcPr>
            <w:tcW w:w="2970" w:type="dxa"/>
            <w:vAlign w:val="center"/>
          </w:tcPr>
          <w:p w:rsidR="00D21490" w:rsidRPr="000C3F08" w:rsidRDefault="00D21490" w:rsidP="00945FBB">
            <w:pPr>
              <w:rPr>
                <w:sz w:val="20"/>
                <w:szCs w:val="20"/>
              </w:rPr>
            </w:pPr>
            <w:r w:rsidRPr="000C3F08">
              <w:rPr>
                <w:sz w:val="20"/>
                <w:szCs w:val="20"/>
              </w:rPr>
              <w:t xml:space="preserve">850 </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Total Number of Computers</w:t>
            </w:r>
          </w:p>
        </w:tc>
        <w:tc>
          <w:tcPr>
            <w:tcW w:w="2970" w:type="dxa"/>
            <w:vAlign w:val="center"/>
          </w:tcPr>
          <w:p w:rsidR="00D21490" w:rsidRPr="000C3F08" w:rsidRDefault="00D21490" w:rsidP="00945FBB">
            <w:pPr>
              <w:rPr>
                <w:sz w:val="20"/>
                <w:szCs w:val="20"/>
              </w:rPr>
            </w:pPr>
            <w:r w:rsidRPr="000C3F08">
              <w:rPr>
                <w:sz w:val="20"/>
                <w:szCs w:val="20"/>
              </w:rPr>
              <w:t xml:space="preserve">1390 </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Network Connectivity</w:t>
            </w:r>
          </w:p>
        </w:tc>
        <w:tc>
          <w:tcPr>
            <w:tcW w:w="2970" w:type="dxa"/>
            <w:vAlign w:val="center"/>
          </w:tcPr>
          <w:p w:rsidR="00D21490" w:rsidRPr="000C3F08" w:rsidRDefault="00D21490" w:rsidP="00945FBB">
            <w:pPr>
              <w:rPr>
                <w:sz w:val="20"/>
                <w:szCs w:val="20"/>
              </w:rPr>
            </w:pPr>
            <w:r w:rsidRPr="000C3F08">
              <w:rPr>
                <w:sz w:val="20"/>
                <w:szCs w:val="20"/>
              </w:rPr>
              <w:t>BdREN, BTCL, Others</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Total Bandwidth Using</w:t>
            </w:r>
          </w:p>
        </w:tc>
        <w:tc>
          <w:tcPr>
            <w:tcW w:w="2970" w:type="dxa"/>
            <w:vAlign w:val="center"/>
          </w:tcPr>
          <w:p w:rsidR="00D21490" w:rsidRPr="000C3F08" w:rsidRDefault="00D21490" w:rsidP="00945FBB">
            <w:pPr>
              <w:rPr>
                <w:sz w:val="20"/>
                <w:szCs w:val="20"/>
              </w:rPr>
            </w:pPr>
            <w:r w:rsidRPr="000C3F08">
              <w:rPr>
                <w:sz w:val="20"/>
                <w:szCs w:val="20"/>
              </w:rPr>
              <w:t>375mbps</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WiFi (Area Covered in sft)</w:t>
            </w:r>
          </w:p>
        </w:tc>
        <w:tc>
          <w:tcPr>
            <w:tcW w:w="2970" w:type="dxa"/>
            <w:vAlign w:val="center"/>
          </w:tcPr>
          <w:p w:rsidR="00D21490" w:rsidRPr="000C3F08" w:rsidRDefault="00D21490" w:rsidP="00945FBB">
            <w:pPr>
              <w:rPr>
                <w:sz w:val="20"/>
                <w:szCs w:val="20"/>
              </w:rPr>
            </w:pPr>
            <w:r w:rsidRPr="000C3F08">
              <w:rPr>
                <w:sz w:val="20"/>
                <w:szCs w:val="20"/>
              </w:rPr>
              <w:t>1,20,000 sft</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Campus LAN</w:t>
            </w:r>
          </w:p>
        </w:tc>
        <w:tc>
          <w:tcPr>
            <w:tcW w:w="2970" w:type="dxa"/>
            <w:vAlign w:val="center"/>
          </w:tcPr>
          <w:p w:rsidR="00D21490" w:rsidRPr="000C3F08" w:rsidRDefault="00D21490" w:rsidP="00945FBB">
            <w:pPr>
              <w:rPr>
                <w:sz w:val="20"/>
                <w:szCs w:val="20"/>
              </w:rPr>
            </w:pPr>
            <w:r w:rsidRPr="000C3F08">
              <w:rPr>
                <w:sz w:val="20"/>
                <w:szCs w:val="20"/>
              </w:rPr>
              <w:t>Yes</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Virtual Laboratory</w:t>
            </w:r>
          </w:p>
        </w:tc>
        <w:tc>
          <w:tcPr>
            <w:tcW w:w="2970" w:type="dxa"/>
            <w:vAlign w:val="center"/>
          </w:tcPr>
          <w:p w:rsidR="00D21490" w:rsidRPr="000C3F08" w:rsidRDefault="00D21490" w:rsidP="00945FBB">
            <w:pPr>
              <w:rPr>
                <w:sz w:val="20"/>
                <w:szCs w:val="20"/>
              </w:rPr>
            </w:pPr>
            <w:r w:rsidRPr="000C3F08">
              <w:rPr>
                <w:sz w:val="20"/>
                <w:szCs w:val="20"/>
              </w:rPr>
              <w:t>Yes</w:t>
            </w:r>
          </w:p>
        </w:tc>
      </w:tr>
      <w:tr w:rsidR="00D21490" w:rsidRPr="000C3F08" w:rsidTr="00D21490">
        <w:tc>
          <w:tcPr>
            <w:tcW w:w="4590" w:type="dxa"/>
            <w:vAlign w:val="center"/>
          </w:tcPr>
          <w:p w:rsidR="00D21490" w:rsidRPr="000C3F08" w:rsidRDefault="00D21490" w:rsidP="00945FBB">
            <w:pPr>
              <w:rPr>
                <w:sz w:val="20"/>
                <w:szCs w:val="20"/>
              </w:rPr>
            </w:pPr>
            <w:r w:rsidRPr="000C3F08">
              <w:rPr>
                <w:bCs/>
                <w:sz w:val="20"/>
                <w:szCs w:val="20"/>
              </w:rPr>
              <w:t>Total Number of Independent Cyber Centers</w:t>
            </w:r>
          </w:p>
        </w:tc>
        <w:tc>
          <w:tcPr>
            <w:tcW w:w="2970" w:type="dxa"/>
            <w:vAlign w:val="center"/>
          </w:tcPr>
          <w:p w:rsidR="00D21490" w:rsidRPr="000C3F08" w:rsidRDefault="00D21490" w:rsidP="00945FBB">
            <w:pPr>
              <w:rPr>
                <w:sz w:val="20"/>
                <w:szCs w:val="20"/>
              </w:rPr>
            </w:pPr>
            <w:r w:rsidRPr="000C3F08">
              <w:rPr>
                <w:sz w:val="20"/>
                <w:szCs w:val="20"/>
              </w:rPr>
              <w:t>1</w:t>
            </w:r>
          </w:p>
        </w:tc>
      </w:tr>
    </w:tbl>
    <w:p w:rsidR="006F1267" w:rsidRPr="00BD41F0" w:rsidRDefault="006F1267" w:rsidP="00945FBB">
      <w:pPr>
        <w:tabs>
          <w:tab w:val="left" w:pos="540"/>
        </w:tabs>
        <w:ind w:left="540" w:hanging="540"/>
        <w:jc w:val="both"/>
        <w:rPr>
          <w:b/>
          <w:sz w:val="20"/>
          <w:szCs w:val="20"/>
        </w:rPr>
      </w:pPr>
    </w:p>
    <w:p w:rsidR="00642268" w:rsidRPr="00BD41F0" w:rsidRDefault="00642268" w:rsidP="00F51C13">
      <w:pPr>
        <w:numPr>
          <w:ilvl w:val="0"/>
          <w:numId w:val="2"/>
        </w:numPr>
        <w:tabs>
          <w:tab w:val="left" w:pos="540"/>
        </w:tabs>
        <w:jc w:val="both"/>
        <w:rPr>
          <w:b/>
          <w:sz w:val="20"/>
          <w:szCs w:val="20"/>
        </w:rPr>
      </w:pPr>
      <w:r w:rsidRPr="00BD41F0">
        <w:rPr>
          <w:b/>
          <w:sz w:val="20"/>
          <w:szCs w:val="20"/>
        </w:rPr>
        <w:t>Financial Assistance:</w:t>
      </w:r>
    </w:p>
    <w:p w:rsidR="00642268" w:rsidRPr="00BD41F0" w:rsidRDefault="00642268" w:rsidP="005E1B65">
      <w:pPr>
        <w:spacing w:before="80"/>
        <w:ind w:left="360"/>
        <w:jc w:val="both"/>
        <w:rPr>
          <w:sz w:val="20"/>
          <w:szCs w:val="20"/>
        </w:rPr>
      </w:pPr>
      <w:r w:rsidRPr="00BD41F0">
        <w:rPr>
          <w:sz w:val="20"/>
          <w:szCs w:val="20"/>
        </w:rPr>
        <w:t>Financial aid is monetary assistance from institutional, governmental, or private source that is available to assist students in affording educational costs. This Financial aid could be in the form of academic scholarships, tuition waiver, study loans, and student employment. A total of 1124 students have been granted full/partial tuition waiver in F</w:t>
      </w:r>
      <w:r w:rsidR="005C563C">
        <w:rPr>
          <w:sz w:val="20"/>
          <w:szCs w:val="20"/>
        </w:rPr>
        <w:t>all 2015 semester; out of which</w:t>
      </w:r>
      <w:r w:rsidRPr="00BD41F0">
        <w:rPr>
          <w:sz w:val="20"/>
          <w:szCs w:val="20"/>
        </w:rPr>
        <w:t xml:space="preserve"> 334 students </w:t>
      </w:r>
      <w:r w:rsidR="005C563C">
        <w:rPr>
          <w:sz w:val="20"/>
          <w:szCs w:val="20"/>
        </w:rPr>
        <w:t xml:space="preserve">were </w:t>
      </w:r>
      <w:r w:rsidRPr="00BD41F0">
        <w:rPr>
          <w:sz w:val="20"/>
          <w:szCs w:val="20"/>
        </w:rPr>
        <w:t>granted full (100%) waiver, 94 students 75%, 239 students enjoyed 50% and 457 students 25% tuition waiver</w:t>
      </w:r>
      <w:r w:rsidR="005C563C">
        <w:rPr>
          <w:sz w:val="20"/>
          <w:szCs w:val="20"/>
        </w:rPr>
        <w:t>,</w:t>
      </w:r>
      <w:r w:rsidRPr="00BD41F0">
        <w:rPr>
          <w:sz w:val="20"/>
          <w:szCs w:val="20"/>
        </w:rPr>
        <w:t xml:space="preserve"> which altogether stands about Tk. 10 crore per year on an average.</w:t>
      </w:r>
    </w:p>
    <w:p w:rsidR="00CE1284" w:rsidRDefault="00CE1284" w:rsidP="005E1B65">
      <w:pPr>
        <w:tabs>
          <w:tab w:val="left" w:pos="540"/>
        </w:tabs>
        <w:spacing w:before="80" w:after="80"/>
        <w:ind w:left="907" w:hanging="547"/>
        <w:jc w:val="both"/>
        <w:rPr>
          <w:b/>
          <w:bCs/>
          <w:sz w:val="20"/>
          <w:szCs w:val="20"/>
        </w:rPr>
      </w:pPr>
    </w:p>
    <w:p w:rsidR="00CE1284" w:rsidRDefault="00CE1284" w:rsidP="005E1B65">
      <w:pPr>
        <w:tabs>
          <w:tab w:val="left" w:pos="540"/>
        </w:tabs>
        <w:spacing w:before="80" w:after="80"/>
        <w:ind w:left="907" w:hanging="547"/>
        <w:jc w:val="both"/>
        <w:rPr>
          <w:b/>
          <w:bCs/>
          <w:sz w:val="20"/>
          <w:szCs w:val="20"/>
        </w:rPr>
      </w:pPr>
    </w:p>
    <w:p w:rsidR="00642268" w:rsidRPr="00BD41F0" w:rsidRDefault="00642268" w:rsidP="005E1B65">
      <w:pPr>
        <w:tabs>
          <w:tab w:val="left" w:pos="540"/>
        </w:tabs>
        <w:spacing w:before="80" w:after="80"/>
        <w:ind w:left="907" w:hanging="547"/>
        <w:jc w:val="both"/>
        <w:rPr>
          <w:b/>
          <w:bCs/>
          <w:sz w:val="20"/>
          <w:szCs w:val="20"/>
        </w:rPr>
      </w:pPr>
      <w:r w:rsidRPr="00BD41F0">
        <w:rPr>
          <w:b/>
          <w:bCs/>
          <w:sz w:val="20"/>
          <w:szCs w:val="20"/>
        </w:rPr>
        <w:t>Types of Financial aid available at North South University:</w:t>
      </w:r>
    </w:p>
    <w:p w:rsidR="00642268" w:rsidRPr="00BD41F0" w:rsidRDefault="00642268" w:rsidP="002E5790">
      <w:pPr>
        <w:numPr>
          <w:ilvl w:val="0"/>
          <w:numId w:val="186"/>
        </w:numPr>
        <w:rPr>
          <w:sz w:val="20"/>
          <w:szCs w:val="20"/>
        </w:rPr>
      </w:pPr>
      <w:r w:rsidRPr="00BD41F0">
        <w:rPr>
          <w:sz w:val="20"/>
          <w:szCs w:val="20"/>
        </w:rPr>
        <w:t xml:space="preserve">Financial aid for the wards of freedom fighters (WoFF) of liberation war </w:t>
      </w:r>
      <w:r w:rsidRPr="00BD41F0">
        <w:rPr>
          <w:sz w:val="20"/>
          <w:szCs w:val="20"/>
        </w:rPr>
        <w:br/>
      </w:r>
      <w:r w:rsidR="005C563C">
        <w:rPr>
          <w:sz w:val="20"/>
          <w:szCs w:val="20"/>
        </w:rPr>
        <w:t>(Quota based waiver);</w:t>
      </w:r>
    </w:p>
    <w:p w:rsidR="00642268" w:rsidRPr="00BD41F0" w:rsidRDefault="00642268" w:rsidP="002E5790">
      <w:pPr>
        <w:numPr>
          <w:ilvl w:val="0"/>
          <w:numId w:val="186"/>
        </w:numPr>
        <w:rPr>
          <w:sz w:val="20"/>
          <w:szCs w:val="20"/>
        </w:rPr>
      </w:pPr>
      <w:r w:rsidRPr="00BD41F0">
        <w:rPr>
          <w:sz w:val="20"/>
          <w:szCs w:val="20"/>
        </w:rPr>
        <w:t>Financial aid based on previous academic attainment and admission test resul</w:t>
      </w:r>
      <w:r w:rsidR="005C563C">
        <w:rPr>
          <w:sz w:val="20"/>
          <w:szCs w:val="20"/>
        </w:rPr>
        <w:t xml:space="preserve">t </w:t>
      </w:r>
      <w:r w:rsidR="005C563C">
        <w:rPr>
          <w:sz w:val="20"/>
          <w:szCs w:val="20"/>
        </w:rPr>
        <w:br/>
        <w:t>(Merit based tuition waiver);</w:t>
      </w:r>
    </w:p>
    <w:p w:rsidR="00642268" w:rsidRPr="00BD41F0" w:rsidRDefault="00642268" w:rsidP="002E5790">
      <w:pPr>
        <w:numPr>
          <w:ilvl w:val="0"/>
          <w:numId w:val="186"/>
        </w:numPr>
        <w:rPr>
          <w:sz w:val="20"/>
          <w:szCs w:val="20"/>
        </w:rPr>
      </w:pPr>
      <w:r w:rsidRPr="00BD41F0">
        <w:rPr>
          <w:sz w:val="20"/>
          <w:szCs w:val="20"/>
        </w:rPr>
        <w:t>Financial aid based on high academic achievement at NS</w:t>
      </w:r>
      <w:r w:rsidR="005C563C">
        <w:rPr>
          <w:sz w:val="20"/>
          <w:szCs w:val="20"/>
        </w:rPr>
        <w:t>U (Merit based tuition waiver);</w:t>
      </w:r>
    </w:p>
    <w:p w:rsidR="00642268" w:rsidRPr="00BD41F0" w:rsidRDefault="00642268" w:rsidP="002E5790">
      <w:pPr>
        <w:numPr>
          <w:ilvl w:val="0"/>
          <w:numId w:val="186"/>
        </w:numPr>
        <w:rPr>
          <w:sz w:val="20"/>
          <w:szCs w:val="20"/>
        </w:rPr>
      </w:pPr>
      <w:r w:rsidRPr="00BD41F0">
        <w:rPr>
          <w:sz w:val="20"/>
          <w:szCs w:val="20"/>
        </w:rPr>
        <w:t>Financial aid based on financial NEED of a student</w:t>
      </w:r>
      <w:r w:rsidR="005C563C">
        <w:rPr>
          <w:sz w:val="20"/>
          <w:szCs w:val="20"/>
        </w:rPr>
        <w:t xml:space="preserve"> (based on humanitarian ground);</w:t>
      </w:r>
    </w:p>
    <w:p w:rsidR="00642268" w:rsidRPr="00BD41F0" w:rsidRDefault="00642268" w:rsidP="002E5790">
      <w:pPr>
        <w:numPr>
          <w:ilvl w:val="0"/>
          <w:numId w:val="186"/>
        </w:numPr>
        <w:rPr>
          <w:sz w:val="20"/>
          <w:szCs w:val="20"/>
        </w:rPr>
      </w:pPr>
      <w:r w:rsidRPr="00BD41F0">
        <w:rPr>
          <w:sz w:val="20"/>
          <w:szCs w:val="20"/>
        </w:rPr>
        <w:t>Financial aid based on Need and Merit of a st</w:t>
      </w:r>
      <w:r w:rsidR="005C563C">
        <w:rPr>
          <w:sz w:val="20"/>
          <w:szCs w:val="20"/>
        </w:rPr>
        <w:t>udent (Merit-Need based waiver);</w:t>
      </w:r>
    </w:p>
    <w:p w:rsidR="00642268" w:rsidRPr="00BD41F0" w:rsidRDefault="00642268" w:rsidP="002E5790">
      <w:pPr>
        <w:numPr>
          <w:ilvl w:val="0"/>
          <w:numId w:val="186"/>
        </w:numPr>
        <w:rPr>
          <w:sz w:val="20"/>
          <w:szCs w:val="20"/>
        </w:rPr>
      </w:pPr>
      <w:r w:rsidRPr="00BD41F0">
        <w:rPr>
          <w:sz w:val="20"/>
          <w:szCs w:val="20"/>
        </w:rPr>
        <w:t>Financial aid based on</w:t>
      </w:r>
      <w:r w:rsidR="005C563C">
        <w:rPr>
          <w:sz w:val="20"/>
          <w:szCs w:val="20"/>
        </w:rPr>
        <w:t> siblings study together at NSU;</w:t>
      </w:r>
    </w:p>
    <w:p w:rsidR="00642268" w:rsidRPr="000C3F08" w:rsidRDefault="00642268" w:rsidP="002E5790">
      <w:pPr>
        <w:numPr>
          <w:ilvl w:val="0"/>
          <w:numId w:val="186"/>
        </w:numPr>
        <w:rPr>
          <w:sz w:val="20"/>
          <w:szCs w:val="20"/>
        </w:rPr>
      </w:pPr>
      <w:r w:rsidRPr="00BD41F0">
        <w:rPr>
          <w:sz w:val="20"/>
          <w:szCs w:val="20"/>
        </w:rPr>
        <w:t>Financial aid in the form of student employment at NSU (Work-Study based waiver).</w:t>
      </w:r>
    </w:p>
    <w:p w:rsidR="00642268" w:rsidRPr="00BD41F0" w:rsidRDefault="00642268" w:rsidP="00F51C13">
      <w:pPr>
        <w:numPr>
          <w:ilvl w:val="0"/>
          <w:numId w:val="2"/>
        </w:numPr>
        <w:tabs>
          <w:tab w:val="left" w:pos="540"/>
        </w:tabs>
        <w:spacing w:before="80" w:after="80"/>
        <w:jc w:val="both"/>
        <w:rPr>
          <w:b/>
          <w:sz w:val="20"/>
          <w:szCs w:val="20"/>
        </w:rPr>
      </w:pPr>
      <w:r w:rsidRPr="00BD41F0">
        <w:rPr>
          <w:b/>
          <w:sz w:val="20"/>
          <w:szCs w:val="20"/>
        </w:rPr>
        <w:t xml:space="preserve"> Medical Support:</w:t>
      </w:r>
    </w:p>
    <w:p w:rsidR="00642268" w:rsidRPr="00BD41F0" w:rsidRDefault="00642268" w:rsidP="005E1B65">
      <w:pPr>
        <w:ind w:left="360"/>
        <w:jc w:val="both"/>
        <w:rPr>
          <w:sz w:val="20"/>
          <w:szCs w:val="20"/>
        </w:rPr>
      </w:pPr>
      <w:r w:rsidRPr="00BD41F0">
        <w:rPr>
          <w:sz w:val="20"/>
          <w:szCs w:val="20"/>
        </w:rPr>
        <w:t>NSU medical team include</w:t>
      </w:r>
      <w:r w:rsidR="005C563C">
        <w:rPr>
          <w:sz w:val="20"/>
          <w:szCs w:val="20"/>
        </w:rPr>
        <w:t>s</w:t>
      </w:r>
      <w:r w:rsidRPr="00BD41F0">
        <w:rPr>
          <w:sz w:val="20"/>
          <w:szCs w:val="20"/>
        </w:rPr>
        <w:t xml:space="preserve"> one male senior medical officer, one female medical officer, one medical assistant, one female medical assistant</w:t>
      </w:r>
      <w:r w:rsidR="000C3F08">
        <w:rPr>
          <w:sz w:val="20"/>
          <w:szCs w:val="20"/>
        </w:rPr>
        <w:t>, two guest workers (as nurse) and</w:t>
      </w:r>
      <w:r w:rsidRPr="00BD41F0">
        <w:rPr>
          <w:sz w:val="20"/>
          <w:szCs w:val="20"/>
        </w:rPr>
        <w:t xml:space="preserve"> three supporting staffs. One medical center is now providing seven days a week health services, to our students, faculty, official and staff, from 8:00 am to 10:00 pm. About 40-50 patients are getting health care service every day. </w:t>
      </w:r>
      <w:r w:rsidR="000C3F08">
        <w:rPr>
          <w:sz w:val="20"/>
          <w:szCs w:val="20"/>
        </w:rPr>
        <w:t xml:space="preserve">The </w:t>
      </w:r>
      <w:r w:rsidRPr="00BD41F0">
        <w:rPr>
          <w:sz w:val="20"/>
          <w:szCs w:val="20"/>
        </w:rPr>
        <w:t xml:space="preserve">Medical </w:t>
      </w:r>
      <w:r w:rsidR="000C3F08">
        <w:rPr>
          <w:sz w:val="20"/>
          <w:szCs w:val="20"/>
        </w:rPr>
        <w:t>C</w:t>
      </w:r>
      <w:r w:rsidRPr="00BD41F0">
        <w:rPr>
          <w:sz w:val="20"/>
          <w:szCs w:val="20"/>
        </w:rPr>
        <w:t>enter provide</w:t>
      </w:r>
      <w:r w:rsidR="000C3F08">
        <w:rPr>
          <w:sz w:val="20"/>
          <w:szCs w:val="20"/>
        </w:rPr>
        <w:t>s the following services:</w:t>
      </w:r>
    </w:p>
    <w:p w:rsidR="00642268" w:rsidRPr="00BD41F0" w:rsidRDefault="00642268" w:rsidP="002E5790">
      <w:pPr>
        <w:numPr>
          <w:ilvl w:val="0"/>
          <w:numId w:val="187"/>
        </w:numPr>
        <w:spacing w:before="80"/>
        <w:rPr>
          <w:sz w:val="20"/>
          <w:szCs w:val="20"/>
        </w:rPr>
      </w:pPr>
      <w:r w:rsidRPr="00BD41F0">
        <w:rPr>
          <w:sz w:val="20"/>
          <w:szCs w:val="20"/>
        </w:rPr>
        <w:t>First aid treatment</w:t>
      </w:r>
      <w:r w:rsidR="005C563C">
        <w:rPr>
          <w:sz w:val="20"/>
          <w:szCs w:val="20"/>
        </w:rPr>
        <w:t>;</w:t>
      </w:r>
    </w:p>
    <w:p w:rsidR="00642268" w:rsidRPr="00BD41F0" w:rsidRDefault="00642268" w:rsidP="002E5790">
      <w:pPr>
        <w:numPr>
          <w:ilvl w:val="0"/>
          <w:numId w:val="187"/>
        </w:numPr>
        <w:rPr>
          <w:sz w:val="20"/>
          <w:szCs w:val="20"/>
        </w:rPr>
      </w:pPr>
      <w:r w:rsidRPr="00BD41F0">
        <w:rPr>
          <w:sz w:val="20"/>
          <w:szCs w:val="20"/>
        </w:rPr>
        <w:t>Medical consultation</w:t>
      </w:r>
      <w:r w:rsidR="005C563C">
        <w:rPr>
          <w:sz w:val="20"/>
          <w:szCs w:val="20"/>
        </w:rPr>
        <w:t>;</w:t>
      </w:r>
    </w:p>
    <w:p w:rsidR="00642268" w:rsidRPr="00BD41F0" w:rsidRDefault="00642268" w:rsidP="002E5790">
      <w:pPr>
        <w:numPr>
          <w:ilvl w:val="0"/>
          <w:numId w:val="187"/>
        </w:numPr>
        <w:rPr>
          <w:sz w:val="20"/>
          <w:szCs w:val="20"/>
        </w:rPr>
      </w:pPr>
      <w:r w:rsidRPr="00BD41F0">
        <w:rPr>
          <w:sz w:val="20"/>
          <w:szCs w:val="20"/>
        </w:rPr>
        <w:t>General treatment</w:t>
      </w:r>
      <w:r w:rsidR="005C563C">
        <w:rPr>
          <w:sz w:val="20"/>
          <w:szCs w:val="20"/>
        </w:rPr>
        <w:t>;</w:t>
      </w:r>
    </w:p>
    <w:p w:rsidR="00642268" w:rsidRPr="00BD41F0" w:rsidRDefault="00642268" w:rsidP="002E5790">
      <w:pPr>
        <w:numPr>
          <w:ilvl w:val="0"/>
          <w:numId w:val="187"/>
        </w:numPr>
        <w:rPr>
          <w:sz w:val="20"/>
          <w:szCs w:val="20"/>
        </w:rPr>
      </w:pPr>
      <w:r w:rsidRPr="00BD41F0">
        <w:rPr>
          <w:sz w:val="20"/>
          <w:szCs w:val="20"/>
        </w:rPr>
        <w:t>Emergency management of patients</w:t>
      </w:r>
      <w:r w:rsidR="005C563C">
        <w:rPr>
          <w:sz w:val="20"/>
          <w:szCs w:val="20"/>
        </w:rPr>
        <w:t>;</w:t>
      </w:r>
    </w:p>
    <w:p w:rsidR="00642268" w:rsidRPr="00BD41F0" w:rsidRDefault="00642268" w:rsidP="002E5790">
      <w:pPr>
        <w:numPr>
          <w:ilvl w:val="0"/>
          <w:numId w:val="187"/>
        </w:numPr>
        <w:rPr>
          <w:sz w:val="20"/>
          <w:szCs w:val="20"/>
        </w:rPr>
      </w:pPr>
      <w:r w:rsidRPr="00BD41F0">
        <w:rPr>
          <w:sz w:val="20"/>
          <w:szCs w:val="20"/>
        </w:rPr>
        <w:t>Shifting emergency patient to nearest hospital using own ambulance</w:t>
      </w:r>
      <w:r w:rsidR="005C563C">
        <w:rPr>
          <w:sz w:val="20"/>
          <w:szCs w:val="20"/>
        </w:rPr>
        <w:t>;</w:t>
      </w:r>
    </w:p>
    <w:p w:rsidR="00642268" w:rsidRPr="00BD41F0" w:rsidRDefault="00642268" w:rsidP="002E5790">
      <w:pPr>
        <w:numPr>
          <w:ilvl w:val="0"/>
          <w:numId w:val="187"/>
        </w:numPr>
        <w:rPr>
          <w:sz w:val="20"/>
          <w:szCs w:val="20"/>
        </w:rPr>
      </w:pPr>
      <w:r w:rsidRPr="00BD41F0">
        <w:rPr>
          <w:sz w:val="20"/>
          <w:szCs w:val="20"/>
        </w:rPr>
        <w:t>Check and verify all medical documents</w:t>
      </w:r>
      <w:r w:rsidR="005C563C">
        <w:rPr>
          <w:sz w:val="20"/>
          <w:szCs w:val="20"/>
        </w:rPr>
        <w:t>;</w:t>
      </w:r>
    </w:p>
    <w:p w:rsidR="00642268" w:rsidRPr="00BD41F0" w:rsidRDefault="00642268" w:rsidP="002E5790">
      <w:pPr>
        <w:numPr>
          <w:ilvl w:val="0"/>
          <w:numId w:val="187"/>
        </w:numPr>
        <w:rPr>
          <w:sz w:val="20"/>
          <w:szCs w:val="20"/>
        </w:rPr>
      </w:pPr>
      <w:r w:rsidRPr="00BD41F0">
        <w:rPr>
          <w:sz w:val="20"/>
          <w:szCs w:val="20"/>
        </w:rPr>
        <w:t>Provide emergency medicine as and when required.</w:t>
      </w:r>
    </w:p>
    <w:p w:rsidR="000C3F08" w:rsidRDefault="000C3F08" w:rsidP="00945FBB">
      <w:pPr>
        <w:tabs>
          <w:tab w:val="left" w:pos="540"/>
        </w:tabs>
        <w:ind w:left="540" w:hanging="540"/>
        <w:jc w:val="both"/>
        <w:rPr>
          <w:b/>
        </w:rPr>
      </w:pPr>
    </w:p>
    <w:p w:rsidR="00642268" w:rsidRPr="00BD41F0" w:rsidRDefault="00642268" w:rsidP="00945FBB">
      <w:pPr>
        <w:tabs>
          <w:tab w:val="left" w:pos="540"/>
        </w:tabs>
        <w:ind w:left="540" w:hanging="540"/>
        <w:jc w:val="both"/>
        <w:rPr>
          <w:b/>
        </w:rPr>
      </w:pPr>
      <w:r w:rsidRPr="00BD41F0">
        <w:rPr>
          <w:b/>
        </w:rPr>
        <w:t xml:space="preserve">19. </w:t>
      </w:r>
      <w:r w:rsidRPr="00BD41F0">
        <w:rPr>
          <w:b/>
        </w:rPr>
        <w:tab/>
        <w:t>Sports Facilities</w:t>
      </w:r>
      <w:r w:rsidRPr="00BD41F0">
        <w:rPr>
          <w:b/>
        </w:rPr>
        <w:tab/>
      </w:r>
      <w:r w:rsidRPr="00BD41F0">
        <w:rPr>
          <w:b/>
        </w:rPr>
        <w:tab/>
      </w:r>
      <w:r w:rsidRPr="00BD41F0">
        <w:rPr>
          <w:b/>
        </w:rPr>
        <w:tab/>
      </w:r>
      <w:r w:rsidRPr="00BD41F0">
        <w:rPr>
          <w:b/>
        </w:rPr>
        <w:tab/>
      </w:r>
    </w:p>
    <w:p w:rsidR="00642268" w:rsidRPr="00BD41F0" w:rsidRDefault="00642268" w:rsidP="001A13FF">
      <w:pPr>
        <w:spacing w:before="80"/>
        <w:ind w:left="540"/>
        <w:jc w:val="both"/>
        <w:rPr>
          <w:bCs/>
          <w:sz w:val="20"/>
          <w:szCs w:val="20"/>
        </w:rPr>
      </w:pPr>
      <w:r w:rsidRPr="00BD41F0">
        <w:rPr>
          <w:sz w:val="20"/>
          <w:szCs w:val="20"/>
        </w:rPr>
        <w:t>Academic pursuit within the four walls of</w:t>
      </w:r>
      <w:r w:rsidR="000C3F08">
        <w:rPr>
          <w:sz w:val="20"/>
          <w:szCs w:val="20"/>
        </w:rPr>
        <w:t xml:space="preserve">the </w:t>
      </w:r>
      <w:r w:rsidR="008B2CD3">
        <w:rPr>
          <w:sz w:val="20"/>
          <w:szCs w:val="20"/>
        </w:rPr>
        <w:t>classroom is always essential; sometimes, however,</w:t>
      </w:r>
      <w:r w:rsidRPr="00BD41F0">
        <w:rPr>
          <w:sz w:val="20"/>
          <w:szCs w:val="20"/>
        </w:rPr>
        <w:t xml:space="preserve"> appropriate non-academic activities cou</w:t>
      </w:r>
      <w:r w:rsidR="008B2CD3">
        <w:rPr>
          <w:sz w:val="20"/>
          <w:szCs w:val="20"/>
        </w:rPr>
        <w:t>ld be equally valuable</w:t>
      </w:r>
      <w:r w:rsidRPr="00BD41F0">
        <w:rPr>
          <w:sz w:val="20"/>
          <w:szCs w:val="20"/>
        </w:rPr>
        <w:t xml:space="preserve">. The students of North South University (NSU) have been exposed with a number of co-curricular and extra-curricular activities right from the very beginning. From organizing seminars to debating; from drama to music; from publishing journals to making public speech; from donating blood to administering polio vaccines – the students of NSU now participate in the wide range of activities under the 20 different student clubs. </w:t>
      </w:r>
      <w:r w:rsidRPr="00BD41F0">
        <w:rPr>
          <w:bCs/>
          <w:sz w:val="20"/>
          <w:szCs w:val="20"/>
        </w:rPr>
        <w:t>Being members of th</w:t>
      </w:r>
      <w:r w:rsidR="000C3F08">
        <w:rPr>
          <w:bCs/>
          <w:sz w:val="20"/>
          <w:szCs w:val="20"/>
        </w:rPr>
        <w:t xml:space="preserve">e clubs, students are participating </w:t>
      </w:r>
      <w:r w:rsidRPr="00BD41F0">
        <w:rPr>
          <w:bCs/>
          <w:sz w:val="20"/>
          <w:szCs w:val="20"/>
        </w:rPr>
        <w:t>in diverse socio-economic, cultural, environmental and scientific fronts. Almost all the respective clubs of NSU have reached a milestone in achieving national and international goals regarding the organizing of competitions and championships. The triumphs and purpose of the respective clubs are as follows:</w:t>
      </w:r>
    </w:p>
    <w:p w:rsidR="00642268" w:rsidRPr="00BD41F0" w:rsidRDefault="00642268" w:rsidP="001A13FF">
      <w:pPr>
        <w:pStyle w:val="NoSpacing"/>
        <w:spacing w:before="80"/>
        <w:ind w:left="540"/>
        <w:jc w:val="both"/>
        <w:rPr>
          <w:rFonts w:ascii="Times New Roman" w:hAnsi="Times New Roman"/>
          <w:iCs/>
          <w:sz w:val="20"/>
          <w:szCs w:val="20"/>
        </w:rPr>
      </w:pPr>
      <w:r w:rsidRPr="00BD41F0">
        <w:rPr>
          <w:rFonts w:ascii="Times New Roman" w:hAnsi="Times New Roman"/>
          <w:b/>
          <w:sz w:val="20"/>
          <w:szCs w:val="20"/>
        </w:rPr>
        <w:t>Communication Club</w:t>
      </w:r>
      <w:r w:rsidRPr="00BD41F0">
        <w:rPr>
          <w:rFonts w:ascii="Times New Roman" w:hAnsi="Times New Roman"/>
          <w:sz w:val="20"/>
          <w:szCs w:val="20"/>
        </w:rPr>
        <w:t>: Essentially, a merg</w:t>
      </w:r>
      <w:r w:rsidR="008B2CD3">
        <w:rPr>
          <w:rFonts w:ascii="Times New Roman" w:hAnsi="Times New Roman"/>
          <w:sz w:val="20"/>
          <w:szCs w:val="20"/>
        </w:rPr>
        <w:t>er of two of the oldest clubs at</w:t>
      </w:r>
      <w:r w:rsidRPr="00BD41F0">
        <w:rPr>
          <w:rFonts w:ascii="Times New Roman" w:hAnsi="Times New Roman"/>
          <w:sz w:val="20"/>
          <w:szCs w:val="20"/>
        </w:rPr>
        <w:t xml:space="preserve"> NSU</w:t>
      </w:r>
      <w:r w:rsidR="008B2CD3">
        <w:rPr>
          <w:rFonts w:ascii="Times New Roman" w:hAnsi="Times New Roman"/>
          <w:sz w:val="20"/>
          <w:szCs w:val="20"/>
        </w:rPr>
        <w:t>,</w:t>
      </w:r>
      <w:r w:rsidRPr="00BD41F0">
        <w:rPr>
          <w:rFonts w:ascii="Times New Roman" w:hAnsi="Times New Roman"/>
          <w:sz w:val="20"/>
          <w:szCs w:val="20"/>
        </w:rPr>
        <w:t xml:space="preserve"> the Debate Club and the English Club. The </w:t>
      </w:r>
      <w:r w:rsidR="008B2CD3">
        <w:rPr>
          <w:rFonts w:ascii="Times New Roman" w:hAnsi="Times New Roman"/>
          <w:sz w:val="20"/>
          <w:szCs w:val="20"/>
        </w:rPr>
        <w:t>events and achievements of the Debate C</w:t>
      </w:r>
      <w:r w:rsidRPr="00BD41F0">
        <w:rPr>
          <w:rFonts w:ascii="Times New Roman" w:hAnsi="Times New Roman"/>
          <w:sz w:val="20"/>
          <w:szCs w:val="20"/>
        </w:rPr>
        <w:t>lub</w:t>
      </w:r>
      <w:r w:rsidR="008B2CD3">
        <w:rPr>
          <w:rFonts w:ascii="Times New Roman" w:hAnsi="Times New Roman"/>
          <w:sz w:val="20"/>
          <w:szCs w:val="20"/>
        </w:rPr>
        <w:t xml:space="preserve"> </w:t>
      </w:r>
      <w:r w:rsidR="008B2CD3">
        <w:rPr>
          <w:rFonts w:ascii="Times New Roman" w:hAnsi="Times New Roman"/>
          <w:sz w:val="20"/>
          <w:szCs w:val="20"/>
        </w:rPr>
        <w:lastRenderedPageBreak/>
        <w:t>have been immensely highlighted</w:t>
      </w:r>
      <w:r w:rsidRPr="00BD41F0">
        <w:rPr>
          <w:rFonts w:ascii="Times New Roman" w:hAnsi="Times New Roman"/>
          <w:sz w:val="20"/>
          <w:szCs w:val="20"/>
        </w:rPr>
        <w:t xml:space="preserve"> as they have taken NSU to great heights in international regard. The members of the respected club have returned victorious in the </w:t>
      </w:r>
      <w:r w:rsidRPr="00BD41F0">
        <w:rPr>
          <w:rFonts w:ascii="Times New Roman" w:hAnsi="Times New Roman"/>
          <w:i/>
          <w:iCs/>
          <w:sz w:val="20"/>
          <w:szCs w:val="20"/>
        </w:rPr>
        <w:t xml:space="preserve">Asian University for Women (AUW) IV 2013 </w:t>
      </w:r>
      <w:r w:rsidRPr="00BD41F0">
        <w:rPr>
          <w:rFonts w:ascii="Times New Roman" w:hAnsi="Times New Roman"/>
          <w:iCs/>
          <w:sz w:val="20"/>
          <w:szCs w:val="20"/>
        </w:rPr>
        <w:t>andother participants from this club have held the highest points in Chennai Worlds debate competition</w:t>
      </w:r>
      <w:r w:rsidRPr="00BD41F0">
        <w:rPr>
          <w:rFonts w:ascii="Times New Roman" w:hAnsi="Times New Roman"/>
          <w:sz w:val="20"/>
          <w:szCs w:val="20"/>
        </w:rPr>
        <w:t>. They also have numerous tremendous achievements in regards to national competitions in the recent years.</w:t>
      </w:r>
      <w:r w:rsidRPr="00BD41F0">
        <w:rPr>
          <w:rFonts w:ascii="Times New Roman" w:hAnsi="Times New Roman"/>
          <w:iCs/>
          <w:sz w:val="20"/>
          <w:szCs w:val="20"/>
        </w:rPr>
        <w:t xml:space="preserve">They also participated in different international debating competitions such as the </w:t>
      </w:r>
      <w:r w:rsidRPr="00BD41F0">
        <w:rPr>
          <w:rFonts w:ascii="Times New Roman" w:hAnsi="Times New Roman"/>
          <w:i/>
          <w:iCs/>
          <w:sz w:val="20"/>
          <w:szCs w:val="20"/>
        </w:rPr>
        <w:t>Indian Institute of Technology (</w:t>
      </w:r>
      <w:r w:rsidRPr="00BD41F0">
        <w:rPr>
          <w:rFonts w:ascii="Times New Roman" w:hAnsi="Times New Roman"/>
          <w:bCs/>
          <w:i/>
          <w:iCs/>
          <w:sz w:val="20"/>
          <w:szCs w:val="20"/>
        </w:rPr>
        <w:t>IIT) Mumbai Debate Championship</w:t>
      </w:r>
      <w:r w:rsidRPr="00BD41F0">
        <w:rPr>
          <w:rFonts w:ascii="Times New Roman" w:hAnsi="Times New Roman"/>
          <w:i/>
          <w:iCs/>
          <w:sz w:val="20"/>
          <w:szCs w:val="20"/>
        </w:rPr>
        <w:t>, World Universities Debating Championship 2013</w:t>
      </w:r>
      <w:r w:rsidRPr="00BD41F0">
        <w:rPr>
          <w:rFonts w:ascii="Times New Roman" w:hAnsi="Times New Roman"/>
          <w:sz w:val="20"/>
          <w:szCs w:val="20"/>
        </w:rPr>
        <w:t xml:space="preserve"> held in Berlin </w:t>
      </w:r>
      <w:r w:rsidRPr="00BD41F0">
        <w:rPr>
          <w:rFonts w:ascii="Times New Roman" w:hAnsi="Times New Roman"/>
          <w:bCs/>
          <w:sz w:val="20"/>
          <w:szCs w:val="20"/>
        </w:rPr>
        <w:t xml:space="preserve">and </w:t>
      </w:r>
      <w:r w:rsidRPr="00BD41F0">
        <w:rPr>
          <w:rFonts w:ascii="Times New Roman" w:hAnsi="Times New Roman"/>
          <w:bCs/>
          <w:i/>
          <w:iCs/>
          <w:sz w:val="20"/>
          <w:szCs w:val="20"/>
        </w:rPr>
        <w:t xml:space="preserve">Worlds University Debate Championship </w:t>
      </w:r>
      <w:r w:rsidRPr="00BD41F0">
        <w:rPr>
          <w:rFonts w:ascii="Times New Roman" w:hAnsi="Times New Roman"/>
          <w:bCs/>
          <w:sz w:val="20"/>
          <w:szCs w:val="20"/>
        </w:rPr>
        <w:t>held in Chennai,</w:t>
      </w:r>
      <w:r w:rsidRPr="00BD41F0">
        <w:rPr>
          <w:rFonts w:ascii="Times New Roman" w:hAnsi="Times New Roman"/>
          <w:sz w:val="20"/>
          <w:szCs w:val="20"/>
        </w:rPr>
        <w:t xml:space="preserve"> the </w:t>
      </w:r>
      <w:r w:rsidRPr="00BD41F0">
        <w:rPr>
          <w:rFonts w:ascii="Times New Roman" w:hAnsi="Times New Roman"/>
          <w:bCs/>
          <w:i/>
          <w:iCs/>
          <w:sz w:val="20"/>
          <w:szCs w:val="20"/>
        </w:rPr>
        <w:t>Nanyang Technological University UNITED ASIAN DEBATING CHAMPIONSHIP 2014 (NTU UADC)</w:t>
      </w:r>
      <w:r w:rsidRPr="00BD41F0">
        <w:rPr>
          <w:rFonts w:ascii="Times New Roman" w:hAnsi="Times New Roman"/>
          <w:bCs/>
          <w:sz w:val="20"/>
          <w:szCs w:val="20"/>
        </w:rPr>
        <w:t xml:space="preserve"> which was held in Singapore,</w:t>
      </w:r>
      <w:r w:rsidRPr="00BD41F0">
        <w:rPr>
          <w:rFonts w:ascii="Times New Roman" w:hAnsi="Times New Roman"/>
          <w:bCs/>
          <w:i/>
          <w:iCs/>
          <w:sz w:val="20"/>
          <w:szCs w:val="20"/>
        </w:rPr>
        <w:t xml:space="preserve"> KLOC Open 2014</w:t>
      </w:r>
      <w:r w:rsidR="00FA1302">
        <w:rPr>
          <w:rFonts w:ascii="Times New Roman" w:hAnsi="Times New Roman"/>
          <w:bCs/>
          <w:sz w:val="20"/>
          <w:szCs w:val="20"/>
        </w:rPr>
        <w:t>and</w:t>
      </w:r>
      <w:r w:rsidRPr="00BD41F0">
        <w:rPr>
          <w:rFonts w:ascii="Times New Roman" w:hAnsi="Times New Roman"/>
          <w:bCs/>
          <w:i/>
          <w:iCs/>
          <w:sz w:val="20"/>
          <w:szCs w:val="20"/>
        </w:rPr>
        <w:t>World University Debate Championship 2015</w:t>
      </w:r>
      <w:r w:rsidRPr="00BD41F0">
        <w:rPr>
          <w:rFonts w:ascii="Times New Roman" w:hAnsi="Times New Roman"/>
          <w:bCs/>
          <w:sz w:val="20"/>
          <w:szCs w:val="20"/>
        </w:rPr>
        <w:t xml:space="preserve"> which were held in Malaysia.</w:t>
      </w:r>
    </w:p>
    <w:p w:rsidR="00642268" w:rsidRPr="00BD41F0" w:rsidRDefault="00642268" w:rsidP="001A13FF">
      <w:pPr>
        <w:pStyle w:val="NoSpacing"/>
        <w:spacing w:before="80"/>
        <w:ind w:left="540"/>
        <w:jc w:val="both"/>
        <w:rPr>
          <w:rFonts w:ascii="Times New Roman" w:hAnsi="Times New Roman"/>
          <w:sz w:val="20"/>
          <w:szCs w:val="20"/>
        </w:rPr>
      </w:pPr>
      <w:r w:rsidRPr="00BD41F0">
        <w:rPr>
          <w:rFonts w:ascii="Times New Roman" w:hAnsi="Times New Roman"/>
          <w:sz w:val="20"/>
          <w:szCs w:val="20"/>
        </w:rPr>
        <w:t xml:space="preserve">The club took a lead role in organizing the events under the banner of Universities Debating Council both in Bangla and English. </w:t>
      </w:r>
      <w:r w:rsidRPr="00BD41F0">
        <w:rPr>
          <w:rFonts w:ascii="Times New Roman" w:hAnsi="Times New Roman"/>
          <w:bCs/>
          <w:sz w:val="20"/>
          <w:szCs w:val="20"/>
        </w:rPr>
        <w:t xml:space="preserve">They also arranged </w:t>
      </w:r>
      <w:r w:rsidRPr="00BD41F0">
        <w:rPr>
          <w:rFonts w:ascii="Times New Roman" w:hAnsi="Times New Roman"/>
          <w:bCs/>
          <w:i/>
          <w:iCs/>
          <w:sz w:val="20"/>
          <w:szCs w:val="20"/>
        </w:rPr>
        <w:t>NSU PODIUM 2014</w:t>
      </w:r>
      <w:r w:rsidRPr="00BD41F0">
        <w:rPr>
          <w:rFonts w:ascii="Times New Roman" w:hAnsi="Times New Roman"/>
          <w:bCs/>
          <w:sz w:val="20"/>
          <w:szCs w:val="20"/>
        </w:rPr>
        <w:t xml:space="preserve">, a </w:t>
      </w:r>
      <w:r w:rsidRPr="00BD41F0">
        <w:rPr>
          <w:rFonts w:ascii="Times New Roman" w:hAnsi="Times New Roman"/>
          <w:sz w:val="20"/>
          <w:szCs w:val="20"/>
        </w:rPr>
        <w:t>school debate championship tournament, where all the top schools of the country participated as well as</w:t>
      </w:r>
      <w:r w:rsidRPr="00BD41F0">
        <w:rPr>
          <w:rFonts w:ascii="Times New Roman" w:hAnsi="Times New Roman"/>
          <w:bCs/>
          <w:i/>
          <w:iCs/>
          <w:sz w:val="20"/>
          <w:szCs w:val="20"/>
        </w:rPr>
        <w:t>NSU Dialogue 2014</w:t>
      </w:r>
      <w:r w:rsidRPr="00BD41F0">
        <w:rPr>
          <w:rFonts w:ascii="Times New Roman" w:hAnsi="Times New Roman"/>
          <w:bCs/>
          <w:sz w:val="20"/>
          <w:szCs w:val="20"/>
        </w:rPr>
        <w:t xml:space="preserve"> where top universities of the country participated in this tournament making it the biggest debate tournament of the year.</w:t>
      </w:r>
    </w:p>
    <w:p w:rsidR="00642268" w:rsidRPr="00BD41F0" w:rsidRDefault="00642268" w:rsidP="001A13FF">
      <w:pPr>
        <w:pStyle w:val="NoSpacing"/>
        <w:spacing w:before="80"/>
        <w:ind w:left="540"/>
        <w:jc w:val="both"/>
        <w:rPr>
          <w:rFonts w:ascii="Times New Roman" w:hAnsi="Times New Roman"/>
          <w:bCs/>
          <w:sz w:val="20"/>
          <w:szCs w:val="20"/>
        </w:rPr>
      </w:pPr>
      <w:r w:rsidRPr="00BD41F0">
        <w:rPr>
          <w:rFonts w:ascii="Times New Roman" w:hAnsi="Times New Roman"/>
          <w:sz w:val="20"/>
          <w:szCs w:val="20"/>
        </w:rPr>
        <w:t xml:space="preserve">To develop the communication skills of the students </w:t>
      </w:r>
      <w:r w:rsidRPr="00BD41F0">
        <w:rPr>
          <w:rFonts w:ascii="Times New Roman" w:hAnsi="Times New Roman"/>
          <w:bCs/>
          <w:i/>
          <w:iCs/>
          <w:sz w:val="20"/>
          <w:szCs w:val="20"/>
        </w:rPr>
        <w:t>English Society</w:t>
      </w:r>
      <w:r w:rsidRPr="00BD41F0">
        <w:rPr>
          <w:rFonts w:ascii="Times New Roman" w:hAnsi="Times New Roman"/>
          <w:bCs/>
          <w:sz w:val="20"/>
          <w:szCs w:val="20"/>
        </w:rPr>
        <w:t xml:space="preserve"> provides a platform for writing creatively in English and has published many journals featuring poetry, articles and humor. Hence the communication club has been known to make its voice heard in national and international regards.</w:t>
      </w:r>
    </w:p>
    <w:p w:rsidR="00642268" w:rsidRPr="00BD41F0" w:rsidRDefault="00642268" w:rsidP="001A13FF">
      <w:pPr>
        <w:pStyle w:val="NoSpacing"/>
        <w:spacing w:before="80"/>
        <w:ind w:left="540"/>
        <w:jc w:val="both"/>
        <w:rPr>
          <w:rFonts w:ascii="Times New Roman" w:hAnsi="Times New Roman"/>
          <w:sz w:val="20"/>
          <w:szCs w:val="20"/>
        </w:rPr>
      </w:pPr>
      <w:r w:rsidRPr="00BD41F0">
        <w:rPr>
          <w:rFonts w:ascii="Times New Roman" w:hAnsi="Times New Roman"/>
          <w:b/>
          <w:iCs/>
          <w:sz w:val="20"/>
          <w:szCs w:val="20"/>
        </w:rPr>
        <w:t>Shanskritik Shangathan (SS)</w:t>
      </w:r>
      <w:r w:rsidRPr="00BD41F0">
        <w:rPr>
          <w:rFonts w:ascii="Times New Roman" w:hAnsi="Times New Roman"/>
          <w:iCs/>
          <w:sz w:val="20"/>
          <w:szCs w:val="20"/>
        </w:rPr>
        <w:t xml:space="preserve">: </w:t>
      </w:r>
      <w:r w:rsidRPr="00BD41F0">
        <w:rPr>
          <w:rFonts w:ascii="Times New Roman" w:hAnsi="Times New Roman"/>
          <w:sz w:val="20"/>
          <w:szCs w:val="20"/>
        </w:rPr>
        <w:t xml:space="preserve">To uphold the cultural front of NSU, </w:t>
      </w:r>
      <w:r w:rsidRPr="00BD41F0">
        <w:rPr>
          <w:rFonts w:ascii="Times New Roman" w:hAnsi="Times New Roman"/>
          <w:i/>
          <w:sz w:val="20"/>
          <w:szCs w:val="20"/>
        </w:rPr>
        <w:t>Shangskritik Shangathan</w:t>
      </w:r>
      <w:r w:rsidRPr="00BD41F0">
        <w:rPr>
          <w:rFonts w:ascii="Times New Roman" w:hAnsi="Times New Roman"/>
          <w:sz w:val="20"/>
          <w:szCs w:val="20"/>
        </w:rPr>
        <w:t xml:space="preserve"> has been known to encourage members to entertain the cultural heritage with its talented pool of members. Their flagship event being the Annual Cultural Evening (ACE) as a themed event and the </w:t>
      </w:r>
      <w:r w:rsidRPr="00BD41F0">
        <w:rPr>
          <w:rFonts w:ascii="Times New Roman" w:hAnsi="Times New Roman"/>
          <w:i/>
          <w:iCs/>
          <w:sz w:val="20"/>
          <w:szCs w:val="20"/>
        </w:rPr>
        <w:t>Inter-university Unplugged Session</w:t>
      </w:r>
      <w:r w:rsidRPr="00BD41F0">
        <w:rPr>
          <w:rFonts w:ascii="Times New Roman" w:hAnsi="Times New Roman"/>
          <w:sz w:val="20"/>
          <w:szCs w:val="20"/>
        </w:rPr>
        <w:t xml:space="preserve"> is another inclusion in the cultural diversity of this club.</w:t>
      </w:r>
    </w:p>
    <w:p w:rsidR="00642268" w:rsidRPr="00BD41F0" w:rsidRDefault="00642268" w:rsidP="001A13FF">
      <w:pPr>
        <w:spacing w:before="80"/>
        <w:ind w:left="540"/>
        <w:jc w:val="both"/>
        <w:rPr>
          <w:sz w:val="20"/>
          <w:szCs w:val="20"/>
        </w:rPr>
      </w:pPr>
      <w:r w:rsidRPr="00BD41F0">
        <w:rPr>
          <w:b/>
          <w:sz w:val="20"/>
          <w:szCs w:val="20"/>
        </w:rPr>
        <w:t xml:space="preserve">Social Services Club (SSC): </w:t>
      </w:r>
      <w:r w:rsidRPr="00BD41F0">
        <w:rPr>
          <w:sz w:val="20"/>
          <w:szCs w:val="20"/>
        </w:rPr>
        <w:t>The club members lend their hands to support any need of society. They also extend their experience in hosting their major event, Socio Camp, in terms of social causes as well as Winter Drive, an initiative to provide warm clothes to the poor.</w:t>
      </w:r>
    </w:p>
    <w:p w:rsidR="00642268" w:rsidRPr="00BD41F0" w:rsidRDefault="00642268" w:rsidP="001A13FF">
      <w:pPr>
        <w:spacing w:before="80"/>
        <w:ind w:left="540"/>
        <w:jc w:val="both"/>
        <w:rPr>
          <w:bCs/>
          <w:sz w:val="20"/>
          <w:szCs w:val="20"/>
        </w:rPr>
      </w:pPr>
      <w:r w:rsidRPr="00BD41F0">
        <w:rPr>
          <w:b/>
          <w:bCs/>
          <w:sz w:val="20"/>
          <w:szCs w:val="20"/>
        </w:rPr>
        <w:t xml:space="preserve">Young Entrepreneurs Society (YES!): </w:t>
      </w:r>
      <w:r w:rsidRPr="00BD41F0">
        <w:rPr>
          <w:bCs/>
          <w:sz w:val="20"/>
          <w:szCs w:val="20"/>
        </w:rPr>
        <w:t>One of the premiere clubs of NSU, excelling in the field of competition, they have three major events to portray their brilliance which are NSUers</w:t>
      </w:r>
      <w:r w:rsidR="000C3F08">
        <w:rPr>
          <w:bCs/>
          <w:sz w:val="20"/>
          <w:szCs w:val="20"/>
        </w:rPr>
        <w:t xml:space="preserve"> Meet Corporate Icons, Masters o</w:t>
      </w:r>
      <w:r w:rsidRPr="00BD41F0">
        <w:rPr>
          <w:bCs/>
          <w:sz w:val="20"/>
          <w:szCs w:val="20"/>
        </w:rPr>
        <w:t xml:space="preserve">f Ideation and Ad Maker Bangladesh. </w:t>
      </w:r>
    </w:p>
    <w:p w:rsidR="00642268" w:rsidRPr="00BD41F0" w:rsidRDefault="00642268" w:rsidP="001A13FF">
      <w:pPr>
        <w:spacing w:before="80"/>
        <w:ind w:left="540"/>
        <w:jc w:val="both"/>
        <w:rPr>
          <w:sz w:val="20"/>
          <w:szCs w:val="20"/>
        </w:rPr>
      </w:pPr>
      <w:r w:rsidRPr="00BD41F0">
        <w:rPr>
          <w:b/>
          <w:bCs/>
          <w:sz w:val="20"/>
          <w:szCs w:val="20"/>
        </w:rPr>
        <w:t>Computer and Engineering Club (CEC):</w:t>
      </w:r>
      <w:r w:rsidRPr="00BD41F0">
        <w:rPr>
          <w:sz w:val="20"/>
          <w:szCs w:val="20"/>
        </w:rPr>
        <w:t>The need for a platform for those who are interested to be updated at all times academically and technically, pushed the foundation of this club. They have consequently conducted workshops on programming and the technical sides and have organized major events like Cybernauts, Bit Arena, Info Fest, ICT Innovation and Cyber Athletics.</w:t>
      </w:r>
    </w:p>
    <w:p w:rsidR="00642268" w:rsidRPr="00BD41F0" w:rsidRDefault="00642268" w:rsidP="001A13FF">
      <w:pPr>
        <w:spacing w:before="80"/>
        <w:ind w:left="540"/>
        <w:jc w:val="both"/>
        <w:rPr>
          <w:rStyle w:val="apple-style-span"/>
          <w:i/>
          <w:iCs/>
          <w:sz w:val="20"/>
          <w:szCs w:val="20"/>
        </w:rPr>
      </w:pPr>
      <w:r w:rsidRPr="00BD41F0">
        <w:rPr>
          <w:b/>
          <w:bCs/>
          <w:sz w:val="20"/>
          <w:szCs w:val="20"/>
        </w:rPr>
        <w:t xml:space="preserve">Athletics Club: </w:t>
      </w:r>
      <w:r w:rsidRPr="00BD41F0">
        <w:rPr>
          <w:sz w:val="20"/>
          <w:szCs w:val="20"/>
        </w:rPr>
        <w:t xml:space="preserve">The club has been showing excellent performance in conducting activities within the sports arena and became the largest clubs with the participation of sport aspirant students of the university. The club’s major activities included taking part in the Intra NSU Football Tournament, Cricket Tournament, Indoor Sports, Pool </w:t>
      </w:r>
      <w:r w:rsidRPr="00BD41F0">
        <w:rPr>
          <w:sz w:val="20"/>
          <w:szCs w:val="20"/>
        </w:rPr>
        <w:lastRenderedPageBreak/>
        <w:t xml:space="preserve">Tournament, Female Sports, Faculty and Alumni sports events, Inter Private University Cricket Tournament, Inter Private University Games </w:t>
      </w:r>
      <w:r w:rsidR="00FA1302">
        <w:rPr>
          <w:sz w:val="20"/>
          <w:szCs w:val="20"/>
        </w:rPr>
        <w:t>and</w:t>
      </w:r>
      <w:r w:rsidRPr="00BD41F0">
        <w:rPr>
          <w:sz w:val="20"/>
          <w:szCs w:val="20"/>
        </w:rPr>
        <w:t xml:space="preserve"> Sports Tournament, National Table Tennis Tournament, Amateur Table Tennis Tournament, National Judo, Karate and Taekando Tournament, National Athletics Meet etc. The Athletics club has won most of the top prizes in the inter-university tournaments such as being the</w:t>
      </w:r>
      <w:r w:rsidRPr="00BD41F0">
        <w:rPr>
          <w:rStyle w:val="apple-style-span"/>
          <w:sz w:val="20"/>
          <w:szCs w:val="20"/>
        </w:rPr>
        <w:t xml:space="preserve"> champions in the </w:t>
      </w:r>
      <w:r w:rsidRPr="00BD41F0">
        <w:rPr>
          <w:rStyle w:val="apple-style-span"/>
          <w:i/>
          <w:iCs/>
          <w:sz w:val="20"/>
          <w:szCs w:val="20"/>
        </w:rPr>
        <w:t>Inter Private University Table Tennis Tournament</w:t>
      </w:r>
      <w:r w:rsidRPr="00BD41F0">
        <w:rPr>
          <w:rStyle w:val="apple-style-span"/>
          <w:sz w:val="20"/>
          <w:szCs w:val="20"/>
        </w:rPr>
        <w:t xml:space="preserve">, second Runner Up in the </w:t>
      </w:r>
      <w:r w:rsidRPr="00BD41F0">
        <w:rPr>
          <w:rStyle w:val="apple-style-span"/>
          <w:i/>
          <w:iCs/>
          <w:sz w:val="20"/>
          <w:szCs w:val="20"/>
        </w:rPr>
        <w:t>Clemon Indoor Cricket Tournament</w:t>
      </w:r>
      <w:r w:rsidRPr="00BD41F0">
        <w:rPr>
          <w:rStyle w:val="apple-style-span"/>
          <w:sz w:val="20"/>
          <w:szCs w:val="20"/>
        </w:rPr>
        <w:t xml:space="preserve">, champions (Batch 11) </w:t>
      </w:r>
      <w:r w:rsidRPr="00BD41F0">
        <w:rPr>
          <w:rStyle w:val="apple-style-span"/>
          <w:i/>
          <w:iCs/>
          <w:sz w:val="20"/>
          <w:szCs w:val="20"/>
        </w:rPr>
        <w:t>Intra NSU T20 Cricket Tournament</w:t>
      </w:r>
      <w:r w:rsidRPr="00BD41F0">
        <w:rPr>
          <w:rStyle w:val="apple-style-span"/>
          <w:sz w:val="20"/>
          <w:szCs w:val="20"/>
        </w:rPr>
        <w:t xml:space="preserve">, and Second Runner Up in </w:t>
      </w:r>
      <w:r w:rsidRPr="00BD41F0">
        <w:rPr>
          <w:rStyle w:val="apple-style-span"/>
          <w:i/>
          <w:iCs/>
          <w:sz w:val="20"/>
          <w:szCs w:val="20"/>
        </w:rPr>
        <w:t>Inter Private University T20 Tournament.</w:t>
      </w:r>
    </w:p>
    <w:p w:rsidR="00642268" w:rsidRPr="00BD41F0" w:rsidRDefault="00642268" w:rsidP="001A13FF">
      <w:pPr>
        <w:spacing w:before="80"/>
        <w:ind w:left="540"/>
        <w:jc w:val="both"/>
        <w:rPr>
          <w:sz w:val="20"/>
          <w:szCs w:val="20"/>
        </w:rPr>
      </w:pPr>
      <w:r w:rsidRPr="00BD41F0">
        <w:rPr>
          <w:rStyle w:val="apple-style-span"/>
          <w:b/>
          <w:iCs/>
          <w:sz w:val="20"/>
          <w:szCs w:val="20"/>
        </w:rPr>
        <w:t xml:space="preserve">Cine and Drama Club (CDC): </w:t>
      </w:r>
      <w:r w:rsidRPr="00BD41F0">
        <w:rPr>
          <w:sz w:val="20"/>
          <w:szCs w:val="20"/>
        </w:rPr>
        <w:t xml:space="preserve">The club is the best platform for promoting the admiration of the art of cinema and theatre among the youngsters as they have conducted numerous movie exhibitions, dramas and their major event, the Inter- University Short Film Festival. </w:t>
      </w:r>
    </w:p>
    <w:p w:rsidR="00642268" w:rsidRPr="00BD41F0" w:rsidRDefault="00642268" w:rsidP="001A13FF">
      <w:pPr>
        <w:spacing w:before="80"/>
        <w:ind w:left="540"/>
        <w:jc w:val="both"/>
        <w:rPr>
          <w:sz w:val="20"/>
          <w:szCs w:val="20"/>
        </w:rPr>
      </w:pPr>
      <w:r w:rsidRPr="00BD41F0">
        <w:rPr>
          <w:b/>
          <w:bCs/>
          <w:sz w:val="20"/>
          <w:szCs w:val="20"/>
        </w:rPr>
        <w:t xml:space="preserve">Earth Club: </w:t>
      </w:r>
      <w:r w:rsidRPr="00BD41F0">
        <w:rPr>
          <w:bCs/>
          <w:sz w:val="20"/>
          <w:szCs w:val="20"/>
        </w:rPr>
        <w:t xml:space="preserve">The members of this club believe, </w:t>
      </w:r>
      <w:r w:rsidRPr="00BD41F0">
        <w:rPr>
          <w:sz w:val="20"/>
          <w:szCs w:val="20"/>
        </w:rPr>
        <w:t xml:space="preserve">by united effort they can address the mammoth environmental problems and bring about a change. Champions of Earth, A Tree For Free, Encounters, Environmental school campaigns and Eco Trips </w:t>
      </w:r>
      <w:r w:rsidR="00FA1302">
        <w:rPr>
          <w:sz w:val="20"/>
          <w:szCs w:val="20"/>
        </w:rPr>
        <w:t>and</w:t>
      </w:r>
      <w:r w:rsidRPr="00BD41F0">
        <w:rPr>
          <w:sz w:val="20"/>
          <w:szCs w:val="20"/>
        </w:rPr>
        <w:t xml:space="preserve"> Excursions are few of their yearly events.</w:t>
      </w:r>
    </w:p>
    <w:p w:rsidR="00642268" w:rsidRPr="00BD41F0" w:rsidRDefault="00642268" w:rsidP="001A13FF">
      <w:pPr>
        <w:spacing w:before="80"/>
        <w:ind w:left="540"/>
        <w:jc w:val="both"/>
        <w:rPr>
          <w:sz w:val="20"/>
          <w:szCs w:val="20"/>
        </w:rPr>
      </w:pPr>
      <w:r w:rsidRPr="00BD41F0">
        <w:rPr>
          <w:b/>
          <w:bCs/>
          <w:sz w:val="20"/>
          <w:szCs w:val="20"/>
        </w:rPr>
        <w:t xml:space="preserve">Art and Photography Club (APC): </w:t>
      </w:r>
      <w:r w:rsidRPr="00BD41F0">
        <w:rPr>
          <w:sz w:val="20"/>
          <w:szCs w:val="20"/>
        </w:rPr>
        <w:t xml:space="preserve">The club organizes intra, inter-university and international inter-university photography competitions to influence and promote the art of photography among teachers and students. The club has been annually organizing </w:t>
      </w:r>
      <w:r w:rsidRPr="00BD41F0">
        <w:rPr>
          <w:i/>
          <w:iCs/>
          <w:sz w:val="20"/>
          <w:szCs w:val="20"/>
        </w:rPr>
        <w:t>International Inter University Photography Exhibition</w:t>
      </w:r>
      <w:r w:rsidRPr="00BD41F0">
        <w:rPr>
          <w:sz w:val="20"/>
          <w:szCs w:val="20"/>
        </w:rPr>
        <w:t xml:space="preserve"> (IIUPE) as well as the </w:t>
      </w:r>
      <w:r w:rsidRPr="00BD41F0">
        <w:rPr>
          <w:i/>
          <w:sz w:val="20"/>
          <w:szCs w:val="20"/>
        </w:rPr>
        <w:t>Honorable Eyes</w:t>
      </w:r>
      <w:r w:rsidRPr="00BD41F0">
        <w:rPr>
          <w:sz w:val="20"/>
          <w:szCs w:val="20"/>
        </w:rPr>
        <w:t xml:space="preserve"> to demonstrate the enthusiasm of the students and faculties.</w:t>
      </w:r>
    </w:p>
    <w:p w:rsidR="00642268" w:rsidRPr="00BD41F0" w:rsidRDefault="00642268" w:rsidP="001A13FF">
      <w:pPr>
        <w:spacing w:before="80"/>
        <w:ind w:left="540"/>
        <w:jc w:val="both"/>
        <w:rPr>
          <w:sz w:val="20"/>
          <w:szCs w:val="20"/>
        </w:rPr>
      </w:pPr>
      <w:r w:rsidRPr="00BD41F0">
        <w:rPr>
          <w:b/>
          <w:bCs/>
          <w:sz w:val="20"/>
          <w:szCs w:val="20"/>
        </w:rPr>
        <w:t xml:space="preserve">Young Economists’ Forum (YEF): </w:t>
      </w:r>
      <w:r w:rsidR="004E0396">
        <w:rPr>
          <w:sz w:val="20"/>
          <w:szCs w:val="20"/>
        </w:rPr>
        <w:t xml:space="preserve">A </w:t>
      </w:r>
      <w:r w:rsidRPr="00BD41F0">
        <w:rPr>
          <w:sz w:val="20"/>
          <w:szCs w:val="20"/>
        </w:rPr>
        <w:t>platform especially meant for young intellectuals to focus on vital issues of the national and global economy the NSU Young Economists Forum (YEF) have conducted several workshops such as the Skills and Development Program and has organized national competitions like Econ Prodigy and Policy dialogue competition.</w:t>
      </w:r>
    </w:p>
    <w:p w:rsidR="00642268" w:rsidRPr="00BD41F0" w:rsidRDefault="00642268" w:rsidP="001A13FF">
      <w:pPr>
        <w:spacing w:before="80"/>
        <w:ind w:left="540"/>
        <w:jc w:val="both"/>
        <w:rPr>
          <w:sz w:val="20"/>
          <w:szCs w:val="20"/>
        </w:rPr>
      </w:pPr>
      <w:r w:rsidRPr="00BD41F0">
        <w:rPr>
          <w:b/>
          <w:bCs/>
          <w:sz w:val="20"/>
          <w:szCs w:val="20"/>
        </w:rPr>
        <w:t xml:space="preserve">MBA Club: </w:t>
      </w:r>
      <w:r w:rsidRPr="00BD41F0">
        <w:rPr>
          <w:sz w:val="20"/>
          <w:szCs w:val="20"/>
        </w:rPr>
        <w:t>The wide ranging</w:t>
      </w:r>
      <w:r w:rsidR="000561CA">
        <w:rPr>
          <w:sz w:val="20"/>
          <w:szCs w:val="20"/>
        </w:rPr>
        <w:t xml:space="preserve"> activities of the club include</w:t>
      </w:r>
      <w:r w:rsidRPr="00BD41F0">
        <w:rPr>
          <w:sz w:val="20"/>
          <w:szCs w:val="20"/>
        </w:rPr>
        <w:t xml:space="preserve"> professional development activities, seminars such as Stress Management, workshops, sports and cultural activities, educational tours such as Industrial Tour and visits etc.</w:t>
      </w:r>
    </w:p>
    <w:p w:rsidR="00642268" w:rsidRPr="00BD41F0" w:rsidRDefault="000C3F08" w:rsidP="001A13FF">
      <w:pPr>
        <w:spacing w:before="80"/>
        <w:ind w:left="540"/>
        <w:jc w:val="both"/>
        <w:rPr>
          <w:b/>
          <w:bCs/>
          <w:sz w:val="20"/>
          <w:szCs w:val="20"/>
        </w:rPr>
      </w:pPr>
      <w:r>
        <w:rPr>
          <w:b/>
          <w:bCs/>
          <w:sz w:val="20"/>
          <w:szCs w:val="20"/>
        </w:rPr>
        <w:t>Public H</w:t>
      </w:r>
      <w:r w:rsidR="00642268" w:rsidRPr="00BD41F0">
        <w:rPr>
          <w:b/>
          <w:bCs/>
          <w:sz w:val="20"/>
          <w:szCs w:val="20"/>
        </w:rPr>
        <w:t>ealth and Life Sciences Club:</w:t>
      </w:r>
      <w:r w:rsidR="00642268" w:rsidRPr="00BD41F0">
        <w:rPr>
          <w:bCs/>
          <w:sz w:val="20"/>
          <w:szCs w:val="20"/>
        </w:rPr>
        <w:t xml:space="preserve"> The club has been nurturing</w:t>
      </w:r>
      <w:r w:rsidR="00642268" w:rsidRPr="00BD41F0">
        <w:rPr>
          <w:sz w:val="20"/>
          <w:szCs w:val="20"/>
        </w:rPr>
        <w:t>interest through interactive seminars, workshops and hands-on activities; maintaining liaisons with entities working within relevant industries in order to promote the field within the nation.</w:t>
      </w:r>
    </w:p>
    <w:p w:rsidR="00642268" w:rsidRPr="00BD41F0" w:rsidRDefault="00642268" w:rsidP="001A13FF">
      <w:pPr>
        <w:spacing w:before="80"/>
        <w:ind w:left="540"/>
        <w:jc w:val="both"/>
        <w:rPr>
          <w:sz w:val="20"/>
          <w:szCs w:val="20"/>
        </w:rPr>
      </w:pPr>
      <w:r w:rsidRPr="00BD41F0">
        <w:rPr>
          <w:b/>
          <w:bCs/>
          <w:sz w:val="20"/>
          <w:szCs w:val="20"/>
        </w:rPr>
        <w:t xml:space="preserve">Pharmacy Club: </w:t>
      </w:r>
      <w:r w:rsidRPr="00BD41F0">
        <w:rPr>
          <w:sz w:val="20"/>
          <w:szCs w:val="20"/>
        </w:rPr>
        <w:t xml:space="preserve">Affiliated with the Department of Pharmaceutical Sciences, this co-curricular club organizes one of its major events </w:t>
      </w:r>
      <w:r w:rsidRPr="00BD41F0">
        <w:rPr>
          <w:i/>
          <w:sz w:val="20"/>
          <w:szCs w:val="20"/>
        </w:rPr>
        <w:t>Pharma Feast</w:t>
      </w:r>
      <w:r w:rsidRPr="00BD41F0">
        <w:rPr>
          <w:sz w:val="20"/>
          <w:szCs w:val="20"/>
        </w:rPr>
        <w:t xml:space="preserve"> which is a day-long event. The Club also has been organizing </w:t>
      </w:r>
      <w:r w:rsidRPr="00BD41F0">
        <w:rPr>
          <w:i/>
          <w:iCs/>
          <w:sz w:val="20"/>
          <w:szCs w:val="20"/>
        </w:rPr>
        <w:t>Annual Sports</w:t>
      </w:r>
      <w:r w:rsidRPr="00BD41F0">
        <w:rPr>
          <w:sz w:val="20"/>
          <w:szCs w:val="20"/>
        </w:rPr>
        <w:t xml:space="preserve"> competition by the name of NSUPPL, Mega Bash, Badminton tournament and many more for the Department of Pharmaceutical Sciences. Another Major event of NSU Pharmacy club is the </w:t>
      </w:r>
      <w:r w:rsidRPr="00BD41F0">
        <w:rPr>
          <w:i/>
          <w:iCs/>
          <w:sz w:val="20"/>
          <w:szCs w:val="20"/>
        </w:rPr>
        <w:t>Annual Field Trip</w:t>
      </w:r>
      <w:r w:rsidRPr="00BD41F0">
        <w:rPr>
          <w:iCs/>
          <w:sz w:val="20"/>
          <w:szCs w:val="20"/>
        </w:rPr>
        <w:t xml:space="preserve"> and</w:t>
      </w:r>
      <w:r w:rsidRPr="00BD41F0">
        <w:rPr>
          <w:i/>
          <w:iCs/>
          <w:sz w:val="20"/>
          <w:szCs w:val="20"/>
        </w:rPr>
        <w:t xml:space="preserve"> Pharma Camp.</w:t>
      </w:r>
    </w:p>
    <w:p w:rsidR="00642268" w:rsidRPr="00BD41F0" w:rsidRDefault="00642268" w:rsidP="001A13FF">
      <w:pPr>
        <w:spacing w:before="80"/>
        <w:ind w:left="540"/>
        <w:jc w:val="both"/>
        <w:rPr>
          <w:rStyle w:val="hascaption"/>
          <w:rFonts w:eastAsia="Arial Unicode MS"/>
          <w:sz w:val="20"/>
          <w:szCs w:val="20"/>
        </w:rPr>
      </w:pPr>
      <w:r w:rsidRPr="00BD41F0">
        <w:rPr>
          <w:b/>
          <w:sz w:val="20"/>
          <w:szCs w:val="20"/>
        </w:rPr>
        <w:t xml:space="preserve">MUN Club: </w:t>
      </w:r>
      <w:r w:rsidRPr="00BD41F0">
        <w:rPr>
          <w:bCs/>
          <w:sz w:val="20"/>
          <w:szCs w:val="20"/>
        </w:rPr>
        <w:t>I</w:t>
      </w:r>
      <w:r w:rsidRPr="00BD41F0">
        <w:rPr>
          <w:rStyle w:val="hascaption"/>
          <w:rFonts w:eastAsia="Arial Unicode MS"/>
          <w:sz w:val="20"/>
          <w:szCs w:val="20"/>
        </w:rPr>
        <w:t>ts members have attended quite a few major national and international summits such as McMUN at McGill University</w:t>
      </w:r>
      <w:r w:rsidRPr="00BD41F0">
        <w:rPr>
          <w:sz w:val="20"/>
          <w:szCs w:val="20"/>
        </w:rPr>
        <w:t>and visited the Singapore and DC MUN Conference</w:t>
      </w:r>
      <w:r w:rsidRPr="00BD41F0">
        <w:rPr>
          <w:rStyle w:val="hascaption"/>
          <w:rFonts w:eastAsia="Arial Unicode MS"/>
          <w:sz w:val="20"/>
          <w:szCs w:val="20"/>
        </w:rPr>
        <w:t xml:space="preserve"> keeping NSU delegation in the leadership mediation role. It received </w:t>
      </w:r>
      <w:r w:rsidRPr="00BD41F0">
        <w:rPr>
          <w:rStyle w:val="hascaption"/>
          <w:rFonts w:eastAsia="Arial Unicode MS"/>
          <w:i/>
          <w:iCs/>
          <w:sz w:val="20"/>
          <w:szCs w:val="20"/>
        </w:rPr>
        <w:t>Best Award</w:t>
      </w:r>
      <w:r w:rsidRPr="00BD41F0">
        <w:rPr>
          <w:rStyle w:val="hascaption"/>
          <w:rFonts w:eastAsia="Arial Unicode MS"/>
          <w:sz w:val="20"/>
          <w:szCs w:val="20"/>
        </w:rPr>
        <w:t xml:space="preserve"> in the national competition held at Asian University for Women, Chittagong</w:t>
      </w:r>
      <w:r w:rsidR="004E0396">
        <w:rPr>
          <w:rStyle w:val="hascaption"/>
          <w:rFonts w:eastAsia="Arial Unicode MS"/>
          <w:sz w:val="20"/>
          <w:szCs w:val="20"/>
        </w:rPr>
        <w:t>,</w:t>
      </w:r>
      <w:r w:rsidRPr="00BD41F0">
        <w:rPr>
          <w:rStyle w:val="hascaption"/>
          <w:rFonts w:eastAsia="Arial Unicode MS"/>
          <w:sz w:val="20"/>
          <w:szCs w:val="20"/>
        </w:rPr>
        <w:t xml:space="preserve"> in 2015 and became </w:t>
      </w:r>
      <w:r w:rsidRPr="00BD41F0">
        <w:rPr>
          <w:rStyle w:val="hascaption"/>
          <w:rFonts w:eastAsia="Arial Unicode MS"/>
          <w:i/>
          <w:iCs/>
          <w:sz w:val="20"/>
          <w:szCs w:val="20"/>
        </w:rPr>
        <w:t>Runner Up</w:t>
      </w:r>
      <w:r w:rsidRPr="00BD41F0">
        <w:rPr>
          <w:rStyle w:val="hascaption"/>
          <w:rFonts w:eastAsia="Arial Unicode MS"/>
          <w:sz w:val="20"/>
          <w:szCs w:val="20"/>
        </w:rPr>
        <w:t xml:space="preserve"> at the same venue in 2016.</w:t>
      </w:r>
    </w:p>
    <w:p w:rsidR="00642268" w:rsidRPr="00BD41F0" w:rsidRDefault="00642268" w:rsidP="001A13FF">
      <w:pPr>
        <w:spacing w:before="80"/>
        <w:ind w:left="540"/>
        <w:jc w:val="both"/>
        <w:rPr>
          <w:sz w:val="20"/>
          <w:szCs w:val="20"/>
        </w:rPr>
      </w:pPr>
      <w:r w:rsidRPr="00BD41F0">
        <w:rPr>
          <w:rStyle w:val="hascaption"/>
          <w:rFonts w:eastAsia="Arial Unicode MS"/>
          <w:b/>
          <w:sz w:val="20"/>
          <w:szCs w:val="20"/>
        </w:rPr>
        <w:lastRenderedPageBreak/>
        <w:t xml:space="preserve">Diversity Club: </w:t>
      </w:r>
      <w:r w:rsidRPr="00BD41F0">
        <w:rPr>
          <w:sz w:val="20"/>
          <w:szCs w:val="20"/>
        </w:rPr>
        <w:t>Diversity Club (NSUDC) was mainly formed to maintain inclusiveness among the students of NSU in terms of religion, region, race, creed, ethnicity, gender, age, sexual orientation and political beliefs by conducting seminars and workshops.</w:t>
      </w:r>
    </w:p>
    <w:p w:rsidR="00642268" w:rsidRPr="00BD41F0" w:rsidRDefault="00642268" w:rsidP="001A13FF">
      <w:pPr>
        <w:spacing w:before="80"/>
        <w:ind w:left="540"/>
        <w:jc w:val="both"/>
        <w:rPr>
          <w:sz w:val="20"/>
          <w:szCs w:val="20"/>
        </w:rPr>
      </w:pPr>
      <w:r w:rsidRPr="00BD41F0">
        <w:rPr>
          <w:b/>
          <w:sz w:val="20"/>
          <w:szCs w:val="20"/>
        </w:rPr>
        <w:t xml:space="preserve">Ethics Club: </w:t>
      </w:r>
      <w:r w:rsidRPr="00BD41F0">
        <w:rPr>
          <w:spacing w:val="-2"/>
          <w:sz w:val="20"/>
          <w:szCs w:val="20"/>
        </w:rPr>
        <w:t>Themain</w:t>
      </w:r>
      <w:r w:rsidRPr="00BD41F0">
        <w:rPr>
          <w:spacing w:val="2"/>
          <w:sz w:val="20"/>
          <w:szCs w:val="20"/>
        </w:rPr>
        <w:t xml:space="preserve"> objective of the newly formed club </w:t>
      </w:r>
      <w:r w:rsidRPr="00BD41F0">
        <w:rPr>
          <w:spacing w:val="-2"/>
          <w:sz w:val="20"/>
          <w:szCs w:val="20"/>
        </w:rPr>
        <w:t>has been to</w:t>
      </w:r>
      <w:r w:rsidRPr="00BD41F0">
        <w:rPr>
          <w:spacing w:val="2"/>
          <w:sz w:val="20"/>
          <w:szCs w:val="20"/>
        </w:rPr>
        <w:t xml:space="preserve"> address the problem of moral degeneration, </w:t>
      </w:r>
      <w:r w:rsidRPr="00BD41F0">
        <w:rPr>
          <w:spacing w:val="-2"/>
          <w:sz w:val="20"/>
          <w:szCs w:val="20"/>
        </w:rPr>
        <w:t>co</w:t>
      </w:r>
      <w:r w:rsidRPr="00BD41F0">
        <w:rPr>
          <w:sz w:val="20"/>
          <w:szCs w:val="20"/>
        </w:rPr>
        <w:t>r</w:t>
      </w:r>
      <w:r w:rsidRPr="00BD41F0">
        <w:rPr>
          <w:spacing w:val="-2"/>
          <w:sz w:val="20"/>
          <w:szCs w:val="20"/>
        </w:rPr>
        <w:t>ruptionandabu</w:t>
      </w:r>
      <w:r w:rsidRPr="00BD41F0">
        <w:rPr>
          <w:sz w:val="20"/>
          <w:szCs w:val="20"/>
        </w:rPr>
        <w:t>s</w:t>
      </w:r>
      <w:r w:rsidRPr="00BD41F0">
        <w:rPr>
          <w:spacing w:val="-2"/>
          <w:sz w:val="20"/>
          <w:szCs w:val="20"/>
        </w:rPr>
        <w:t>eofpow</w:t>
      </w:r>
      <w:r w:rsidRPr="00BD41F0">
        <w:rPr>
          <w:sz w:val="20"/>
          <w:szCs w:val="20"/>
        </w:rPr>
        <w:t>e</w:t>
      </w:r>
      <w:r w:rsidRPr="00BD41F0">
        <w:rPr>
          <w:spacing w:val="-2"/>
          <w:sz w:val="20"/>
          <w:szCs w:val="20"/>
        </w:rPr>
        <w:t>r</w:t>
      </w:r>
      <w:r w:rsidRPr="00BD41F0">
        <w:rPr>
          <w:spacing w:val="2"/>
          <w:sz w:val="20"/>
          <w:szCs w:val="20"/>
        </w:rPr>
        <w:t xml:space="preserve"> by </w:t>
      </w:r>
      <w:r w:rsidRPr="00BD41F0">
        <w:rPr>
          <w:sz w:val="20"/>
          <w:szCs w:val="20"/>
        </w:rPr>
        <w:t>st</w:t>
      </w:r>
      <w:r w:rsidRPr="00BD41F0">
        <w:rPr>
          <w:spacing w:val="-2"/>
          <w:sz w:val="20"/>
          <w:szCs w:val="20"/>
        </w:rPr>
        <w:t>re</w:t>
      </w:r>
      <w:r w:rsidRPr="00BD41F0">
        <w:rPr>
          <w:sz w:val="20"/>
          <w:szCs w:val="20"/>
        </w:rPr>
        <w:t>n</w:t>
      </w:r>
      <w:r w:rsidRPr="00BD41F0">
        <w:rPr>
          <w:spacing w:val="-4"/>
          <w:sz w:val="20"/>
          <w:szCs w:val="20"/>
        </w:rPr>
        <w:t>g</w:t>
      </w:r>
      <w:r w:rsidRPr="00BD41F0">
        <w:rPr>
          <w:sz w:val="20"/>
          <w:szCs w:val="20"/>
        </w:rPr>
        <w:t>th</w:t>
      </w:r>
      <w:r w:rsidRPr="00BD41F0">
        <w:rPr>
          <w:spacing w:val="-2"/>
          <w:sz w:val="20"/>
          <w:szCs w:val="20"/>
        </w:rPr>
        <w:t>e</w:t>
      </w:r>
      <w:r w:rsidRPr="00BD41F0">
        <w:rPr>
          <w:sz w:val="20"/>
          <w:szCs w:val="20"/>
        </w:rPr>
        <w:t>ning the practice o</w:t>
      </w:r>
      <w:r w:rsidRPr="00BD41F0">
        <w:rPr>
          <w:spacing w:val="-2"/>
          <w:sz w:val="20"/>
          <w:szCs w:val="20"/>
        </w:rPr>
        <w:t>f</w:t>
      </w:r>
      <w:r w:rsidRPr="00BD41F0">
        <w:rPr>
          <w:sz w:val="20"/>
          <w:szCs w:val="20"/>
        </w:rPr>
        <w:t>inte</w:t>
      </w:r>
      <w:r w:rsidRPr="00BD41F0">
        <w:rPr>
          <w:spacing w:val="-4"/>
          <w:sz w:val="20"/>
          <w:szCs w:val="20"/>
        </w:rPr>
        <w:t>g</w:t>
      </w:r>
      <w:r w:rsidRPr="00BD41F0">
        <w:rPr>
          <w:spacing w:val="-2"/>
          <w:sz w:val="20"/>
          <w:szCs w:val="20"/>
        </w:rPr>
        <w:t>r</w:t>
      </w:r>
      <w:r w:rsidRPr="00BD41F0">
        <w:rPr>
          <w:sz w:val="20"/>
          <w:szCs w:val="20"/>
        </w:rPr>
        <w:t>it</w:t>
      </w:r>
      <w:r w:rsidRPr="00BD41F0">
        <w:rPr>
          <w:spacing w:val="-6"/>
          <w:sz w:val="20"/>
          <w:szCs w:val="20"/>
        </w:rPr>
        <w:t>y</w:t>
      </w:r>
      <w:r w:rsidRPr="00BD41F0">
        <w:rPr>
          <w:spacing w:val="-2"/>
          <w:sz w:val="20"/>
          <w:szCs w:val="20"/>
        </w:rPr>
        <w:t>,e</w:t>
      </w:r>
      <w:r w:rsidRPr="00BD41F0">
        <w:rPr>
          <w:sz w:val="20"/>
          <w:szCs w:val="20"/>
        </w:rPr>
        <w:t>thi</w:t>
      </w:r>
      <w:r w:rsidRPr="00BD41F0">
        <w:rPr>
          <w:spacing w:val="-2"/>
          <w:sz w:val="20"/>
          <w:szCs w:val="20"/>
        </w:rPr>
        <w:t>ca</w:t>
      </w:r>
      <w:r w:rsidRPr="00BD41F0">
        <w:rPr>
          <w:sz w:val="20"/>
          <w:szCs w:val="20"/>
        </w:rPr>
        <w:t>lb</w:t>
      </w:r>
      <w:r w:rsidRPr="00BD41F0">
        <w:rPr>
          <w:spacing w:val="-2"/>
          <w:sz w:val="20"/>
          <w:szCs w:val="20"/>
        </w:rPr>
        <w:t>e</w:t>
      </w:r>
      <w:r w:rsidRPr="00BD41F0">
        <w:rPr>
          <w:sz w:val="20"/>
          <w:szCs w:val="20"/>
        </w:rPr>
        <w:t>h</w:t>
      </w:r>
      <w:r w:rsidRPr="00BD41F0">
        <w:rPr>
          <w:spacing w:val="-2"/>
          <w:sz w:val="20"/>
          <w:szCs w:val="20"/>
        </w:rPr>
        <w:t>a</w:t>
      </w:r>
      <w:r w:rsidRPr="00BD41F0">
        <w:rPr>
          <w:sz w:val="20"/>
          <w:szCs w:val="20"/>
        </w:rPr>
        <w:t xml:space="preserve">vior </w:t>
      </w:r>
      <w:r w:rsidRPr="00BD41F0">
        <w:rPr>
          <w:spacing w:val="-2"/>
          <w:sz w:val="20"/>
          <w:szCs w:val="20"/>
        </w:rPr>
        <w:t>and</w:t>
      </w:r>
      <w:r w:rsidRPr="00BD41F0">
        <w:rPr>
          <w:spacing w:val="14"/>
          <w:sz w:val="20"/>
          <w:szCs w:val="20"/>
        </w:rPr>
        <w:t xml:space="preserve"> moral </w:t>
      </w:r>
      <w:r w:rsidRPr="00BD41F0">
        <w:rPr>
          <w:spacing w:val="-2"/>
          <w:sz w:val="20"/>
          <w:szCs w:val="20"/>
        </w:rPr>
        <w:t>conduct</w:t>
      </w:r>
      <w:r w:rsidRPr="00BD41F0">
        <w:rPr>
          <w:spacing w:val="14"/>
          <w:sz w:val="20"/>
          <w:szCs w:val="20"/>
        </w:rPr>
        <w:t xml:space="preserve"> among the members of the NSUc</w:t>
      </w:r>
      <w:r w:rsidRPr="00BD41F0">
        <w:rPr>
          <w:sz w:val="20"/>
          <w:szCs w:val="20"/>
        </w:rPr>
        <w:t>ommunity.</w:t>
      </w:r>
    </w:p>
    <w:p w:rsidR="00642268" w:rsidRPr="00BD41F0" w:rsidRDefault="00642268" w:rsidP="001A13FF">
      <w:pPr>
        <w:spacing w:before="80"/>
        <w:ind w:left="540"/>
        <w:jc w:val="both"/>
        <w:rPr>
          <w:sz w:val="20"/>
          <w:szCs w:val="20"/>
        </w:rPr>
      </w:pPr>
      <w:r w:rsidRPr="00BD41F0">
        <w:rPr>
          <w:b/>
          <w:sz w:val="20"/>
          <w:szCs w:val="20"/>
        </w:rPr>
        <w:t xml:space="preserve">HR Club: </w:t>
      </w:r>
      <w:r w:rsidRPr="00BD41F0">
        <w:rPr>
          <w:sz w:val="20"/>
          <w:szCs w:val="20"/>
        </w:rPr>
        <w:t xml:space="preserve">Attached to the Department of Management, </w:t>
      </w:r>
      <w:r w:rsidRPr="00BD41F0">
        <w:rPr>
          <w:bCs/>
          <w:sz w:val="20"/>
          <w:szCs w:val="20"/>
        </w:rPr>
        <w:t xml:space="preserve">Human Resources Club (NSUHRC) became another </w:t>
      </w:r>
      <w:r w:rsidRPr="00BD41F0">
        <w:rPr>
          <w:sz w:val="20"/>
          <w:szCs w:val="20"/>
        </w:rPr>
        <w:t>newly created club in March 2015 to focus on the development of personal skills of its members through various co-curricular activities.</w:t>
      </w:r>
    </w:p>
    <w:p w:rsidR="00642268" w:rsidRPr="00BD41F0" w:rsidRDefault="00642268" w:rsidP="001A13FF">
      <w:pPr>
        <w:spacing w:before="80"/>
        <w:ind w:left="540"/>
        <w:jc w:val="both"/>
        <w:rPr>
          <w:sz w:val="20"/>
          <w:szCs w:val="20"/>
        </w:rPr>
      </w:pPr>
      <w:r w:rsidRPr="00BD41F0">
        <w:rPr>
          <w:b/>
          <w:sz w:val="20"/>
          <w:szCs w:val="20"/>
        </w:rPr>
        <w:t xml:space="preserve">International Business Club: </w:t>
      </w:r>
      <w:r w:rsidRPr="00BD41F0">
        <w:rPr>
          <w:sz w:val="20"/>
          <w:szCs w:val="20"/>
        </w:rPr>
        <w:t>International Business Club (NSUIBC) been instituted at NSU quite recently. Since its inception IBC became a platform to provide students and faculty members for an exposure to the global business world in a cohesive manner.</w:t>
      </w:r>
    </w:p>
    <w:p w:rsidR="00642268" w:rsidRPr="00BD41F0" w:rsidRDefault="00642268" w:rsidP="001A13FF">
      <w:pPr>
        <w:spacing w:before="80"/>
        <w:ind w:left="540"/>
        <w:jc w:val="both"/>
        <w:rPr>
          <w:sz w:val="20"/>
          <w:szCs w:val="20"/>
        </w:rPr>
      </w:pPr>
      <w:r w:rsidRPr="00BD41F0">
        <w:rPr>
          <w:b/>
          <w:sz w:val="20"/>
          <w:szCs w:val="20"/>
        </w:rPr>
        <w:t>Finance Club:</w:t>
      </w:r>
      <w:r w:rsidRPr="00BD41F0">
        <w:rPr>
          <w:bCs/>
          <w:sz w:val="20"/>
          <w:szCs w:val="20"/>
        </w:rPr>
        <w:t xml:space="preserve"> Finance Club (NSUFC)</w:t>
      </w:r>
      <w:r w:rsidRPr="00BD41F0">
        <w:rPr>
          <w:sz w:val="20"/>
          <w:szCs w:val="20"/>
        </w:rPr>
        <w:t xml:space="preserve"> is a co-curricular club which organized some major events like Blueprints and Excellence beyond borders. The purpose of the club also includes providing students with valuable professional training and networks in the area of finance.</w:t>
      </w:r>
    </w:p>
    <w:p w:rsidR="00642268" w:rsidRPr="00BD41F0" w:rsidRDefault="00642268" w:rsidP="001A13FF">
      <w:pPr>
        <w:spacing w:before="80"/>
        <w:ind w:left="540"/>
        <w:jc w:val="both"/>
        <w:rPr>
          <w:b/>
          <w:sz w:val="20"/>
          <w:szCs w:val="20"/>
        </w:rPr>
      </w:pPr>
      <w:r w:rsidRPr="00BD41F0">
        <w:rPr>
          <w:b/>
          <w:sz w:val="20"/>
          <w:szCs w:val="20"/>
        </w:rPr>
        <w:t xml:space="preserve">The Marketing Club (TMC): </w:t>
      </w:r>
      <w:r w:rsidRPr="00BD41F0">
        <w:rPr>
          <w:sz w:val="20"/>
          <w:szCs w:val="20"/>
        </w:rPr>
        <w:t>It’s the ultimate platform for students who are majoring in Marketing or feels passionately towards this field. With a major event like #Marketing they have already made their mark.</w:t>
      </w:r>
    </w:p>
    <w:p w:rsidR="00CE1284" w:rsidRDefault="00CE1284" w:rsidP="00945FBB">
      <w:pPr>
        <w:tabs>
          <w:tab w:val="left" w:pos="540"/>
        </w:tabs>
        <w:ind w:left="547" w:hanging="547"/>
        <w:jc w:val="both"/>
        <w:rPr>
          <w:b/>
        </w:rPr>
      </w:pPr>
    </w:p>
    <w:p w:rsidR="00642268" w:rsidRPr="00BD41F0" w:rsidRDefault="00642268" w:rsidP="00945FBB">
      <w:pPr>
        <w:tabs>
          <w:tab w:val="left" w:pos="540"/>
        </w:tabs>
        <w:ind w:left="547" w:hanging="547"/>
        <w:jc w:val="both"/>
        <w:rPr>
          <w:b/>
        </w:rPr>
      </w:pPr>
      <w:r w:rsidRPr="00BD41F0">
        <w:rPr>
          <w:b/>
        </w:rPr>
        <w:t xml:space="preserve">20. </w:t>
      </w:r>
      <w:r w:rsidRPr="00BD41F0">
        <w:rPr>
          <w:b/>
        </w:rPr>
        <w:tab/>
        <w:t>Fellowship</w:t>
      </w:r>
      <w:r w:rsidR="00F80151">
        <w:rPr>
          <w:b/>
        </w:rPr>
        <w:t>s</w:t>
      </w:r>
      <w:r w:rsidRPr="00BD41F0">
        <w:rPr>
          <w:b/>
        </w:rPr>
        <w:t xml:space="preserve"> and Scholarship</w:t>
      </w:r>
      <w:r w:rsidR="00F80151">
        <w:rPr>
          <w:b/>
        </w:rPr>
        <w:t>s</w:t>
      </w:r>
      <w:r w:rsidRPr="00BD41F0">
        <w:rPr>
          <w:b/>
        </w:rPr>
        <w:t xml:space="preserve"> Offered by the University</w:t>
      </w:r>
    </w:p>
    <w:p w:rsidR="00642268" w:rsidRPr="00BD41F0" w:rsidRDefault="00642268" w:rsidP="00945FBB">
      <w:pPr>
        <w:tabs>
          <w:tab w:val="left" w:pos="540"/>
        </w:tabs>
        <w:ind w:left="547" w:hanging="547"/>
        <w:jc w:val="both"/>
        <w:rPr>
          <w:b/>
        </w:rPr>
      </w:pPr>
    </w:p>
    <w:tbl>
      <w:tblPr>
        <w:tblW w:w="7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0"/>
        <w:gridCol w:w="1562"/>
        <w:gridCol w:w="1316"/>
        <w:gridCol w:w="1973"/>
        <w:gridCol w:w="1973"/>
      </w:tblGrid>
      <w:tr w:rsidR="00642268" w:rsidRPr="00BD41F0" w:rsidTr="006424E8">
        <w:trPr>
          <w:trHeight w:val="513"/>
          <w:jc w:val="center"/>
        </w:trPr>
        <w:tc>
          <w:tcPr>
            <w:tcW w:w="74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0C3F08">
              <w:rPr>
                <w:b/>
                <w:sz w:val="20"/>
                <w:szCs w:val="20"/>
              </w:rPr>
              <w:t>s</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 (in Tk.)</w:t>
            </w:r>
          </w:p>
        </w:tc>
        <w:tc>
          <w:tcPr>
            <w:tcW w:w="1973"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 xml:space="preserve">Total </w:t>
            </w:r>
            <w:r w:rsidR="001B6F9A">
              <w:rPr>
                <w:b/>
                <w:sz w:val="20"/>
                <w:szCs w:val="20"/>
              </w:rPr>
              <w:t>Amount</w:t>
            </w:r>
            <w:r w:rsidRPr="00BD41F0">
              <w:rPr>
                <w:b/>
                <w:sz w:val="20"/>
                <w:szCs w:val="20"/>
              </w:rPr>
              <w:t xml:space="preserve"> (in Tk.)</w:t>
            </w:r>
          </w:p>
        </w:tc>
      </w:tr>
      <w:tr w:rsidR="00642268" w:rsidRPr="00BD41F0" w:rsidTr="006424E8">
        <w:trPr>
          <w:trHeight w:val="513"/>
          <w:jc w:val="center"/>
        </w:trPr>
        <w:tc>
          <w:tcPr>
            <w:tcW w:w="740"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100%</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3,550</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38,525.00</w:t>
            </w:r>
          </w:p>
        </w:tc>
        <w:tc>
          <w:tcPr>
            <w:tcW w:w="1973"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13,67,62,000.00</w:t>
            </w:r>
          </w:p>
        </w:tc>
      </w:tr>
    </w:tbl>
    <w:p w:rsidR="00642268" w:rsidRPr="00BD41F0" w:rsidRDefault="00642268" w:rsidP="00945FBB">
      <w:pPr>
        <w:tabs>
          <w:tab w:val="left" w:pos="540"/>
        </w:tabs>
        <w:rPr>
          <w:b/>
          <w:sz w:val="8"/>
          <w:szCs w:val="20"/>
        </w:rPr>
      </w:pPr>
    </w:p>
    <w:p w:rsidR="00552C45" w:rsidRPr="00BD41F0" w:rsidRDefault="00552C45" w:rsidP="00945FBB">
      <w:pPr>
        <w:tabs>
          <w:tab w:val="left" w:pos="540"/>
        </w:tabs>
        <w:rPr>
          <w:b/>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p>
    <w:p w:rsidR="00642268" w:rsidRPr="00BD41F0" w:rsidRDefault="00642268" w:rsidP="000C3F08">
      <w:pPr>
        <w:tabs>
          <w:tab w:val="left" w:pos="540"/>
        </w:tabs>
        <w:spacing w:before="80"/>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000C3F08">
        <w:rPr>
          <w:sz w:val="20"/>
          <w:szCs w:val="20"/>
        </w:rPr>
        <w:tab/>
      </w:r>
      <w:r w:rsidRPr="00BD41F0">
        <w:rPr>
          <w:sz w:val="20"/>
          <w:szCs w:val="20"/>
        </w:rPr>
        <w:t>:Tk. 1,89,26,65,100.00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000C3F08">
        <w:rPr>
          <w:sz w:val="20"/>
          <w:szCs w:val="20"/>
        </w:rPr>
        <w:tab/>
      </w:r>
      <w:r w:rsidRPr="00BD41F0">
        <w:rPr>
          <w:sz w:val="20"/>
          <w:szCs w:val="20"/>
        </w:rPr>
        <w:t>: Tk. 2,75,27,50,000.00</w:t>
      </w:r>
    </w:p>
    <w:p w:rsidR="006424E8" w:rsidRDefault="006424E8" w:rsidP="00945FBB">
      <w:pPr>
        <w:rPr>
          <w:b/>
        </w:rPr>
      </w:pPr>
    </w:p>
    <w:p w:rsidR="00642268" w:rsidRPr="00BD41F0" w:rsidRDefault="00642268" w:rsidP="00945FBB">
      <w:pPr>
        <w:rPr>
          <w:b/>
        </w:rPr>
      </w:pPr>
      <w:r w:rsidRPr="00BD41F0">
        <w:rPr>
          <w:b/>
        </w:rPr>
        <w:t>22.</w:t>
      </w:r>
      <w:r w:rsidR="00D72A15">
        <w:rPr>
          <w:b/>
        </w:rPr>
        <w:t xml:space="preserve">    </w:t>
      </w:r>
      <w:r w:rsidRPr="00BD41F0">
        <w:rPr>
          <w:b/>
        </w:rPr>
        <w:t>Other Information</w:t>
      </w:r>
    </w:p>
    <w:p w:rsidR="00642268" w:rsidRPr="00BD41F0" w:rsidRDefault="001A13FF" w:rsidP="000C3F08">
      <w:pPr>
        <w:tabs>
          <w:tab w:val="left" w:pos="540"/>
        </w:tabs>
        <w:spacing w:before="80"/>
        <w:ind w:left="547" w:hanging="547"/>
        <w:jc w:val="both"/>
        <w:rPr>
          <w:sz w:val="20"/>
          <w:szCs w:val="20"/>
        </w:rPr>
      </w:pPr>
      <w:r>
        <w:rPr>
          <w:b/>
          <w:sz w:val="20"/>
          <w:szCs w:val="20"/>
        </w:rPr>
        <w:tab/>
      </w:r>
      <w:r w:rsidR="000F5C5F">
        <w:rPr>
          <w:b/>
          <w:sz w:val="20"/>
          <w:szCs w:val="20"/>
        </w:rPr>
        <w:t>International Links</w:t>
      </w:r>
      <w:r w:rsidR="00642268" w:rsidRPr="00BD41F0">
        <w:rPr>
          <w:b/>
          <w:sz w:val="20"/>
          <w:szCs w:val="20"/>
        </w:rPr>
        <w:t>:</w:t>
      </w:r>
    </w:p>
    <w:p w:rsidR="00642268" w:rsidRPr="00BD41F0" w:rsidRDefault="00642268" w:rsidP="001A13FF">
      <w:pPr>
        <w:tabs>
          <w:tab w:val="left" w:pos="540"/>
        </w:tabs>
        <w:spacing w:before="80"/>
        <w:ind w:left="540"/>
        <w:jc w:val="both"/>
        <w:rPr>
          <w:sz w:val="20"/>
          <w:szCs w:val="20"/>
        </w:rPr>
      </w:pPr>
      <w:r w:rsidRPr="00BD41F0">
        <w:rPr>
          <w:sz w:val="20"/>
          <w:szCs w:val="20"/>
        </w:rPr>
        <w:t>From t</w:t>
      </w:r>
      <w:r w:rsidR="006B6DC1">
        <w:rPr>
          <w:sz w:val="20"/>
          <w:szCs w:val="20"/>
        </w:rPr>
        <w:t xml:space="preserve">he inception of the university, </w:t>
      </w:r>
      <w:r w:rsidRPr="00BD41F0">
        <w:rPr>
          <w:sz w:val="20"/>
          <w:szCs w:val="20"/>
        </w:rPr>
        <w:t>North South University has garnered collaborations withmany reputed international universities and organizations. There are many memorandums of understanding between North South University and various international universities, of which 13 are currently active. There are m</w:t>
      </w:r>
      <w:r w:rsidR="006B6DC1">
        <w:rPr>
          <w:sz w:val="20"/>
          <w:szCs w:val="20"/>
        </w:rPr>
        <w:t xml:space="preserve">ore </w:t>
      </w:r>
      <w:r w:rsidR="007B5C6F">
        <w:rPr>
          <w:sz w:val="20"/>
          <w:szCs w:val="20"/>
        </w:rPr>
        <w:t>MOU</w:t>
      </w:r>
      <w:r w:rsidR="006B6DC1">
        <w:rPr>
          <w:sz w:val="20"/>
          <w:szCs w:val="20"/>
        </w:rPr>
        <w:t>s in the renewal process</w:t>
      </w:r>
      <w:r w:rsidRPr="00BD41F0">
        <w:rPr>
          <w:sz w:val="20"/>
          <w:szCs w:val="20"/>
        </w:rPr>
        <w:t xml:space="preserve"> and </w:t>
      </w:r>
      <w:r w:rsidR="007B5C6F">
        <w:rPr>
          <w:sz w:val="20"/>
          <w:szCs w:val="20"/>
        </w:rPr>
        <w:t>MOU</w:t>
      </w:r>
      <w:r w:rsidRPr="00BD41F0">
        <w:rPr>
          <w:sz w:val="20"/>
          <w:szCs w:val="20"/>
        </w:rPr>
        <w:t xml:space="preserve">s that are being discussed for the first time. There are </w:t>
      </w:r>
      <w:r w:rsidRPr="00BD41F0">
        <w:rPr>
          <w:sz w:val="20"/>
          <w:szCs w:val="20"/>
        </w:rPr>
        <w:lastRenderedPageBreak/>
        <w:t xml:space="preserve">many other recent </w:t>
      </w:r>
      <w:r w:rsidR="007B5C6F">
        <w:rPr>
          <w:sz w:val="20"/>
          <w:szCs w:val="20"/>
        </w:rPr>
        <w:t>MOU</w:t>
      </w:r>
      <w:r w:rsidRPr="00BD41F0">
        <w:rPr>
          <w:sz w:val="20"/>
          <w:szCs w:val="20"/>
        </w:rPr>
        <w:t xml:space="preserve">s, notably with University of Maryland, George Washington University, John Hopkins Bloomberg School of Public Health, and Alabama A </w:t>
      </w:r>
      <w:r w:rsidR="00FA1302">
        <w:rPr>
          <w:sz w:val="20"/>
          <w:szCs w:val="20"/>
        </w:rPr>
        <w:t>and</w:t>
      </w:r>
      <w:r w:rsidRPr="00BD41F0">
        <w:rPr>
          <w:sz w:val="20"/>
          <w:szCs w:val="20"/>
        </w:rPr>
        <w:t xml:space="preserve"> M University in USA, university of Western Sydney and Macquarie University in Australia, Mahidol University in Thailand that are active and basically focuses on the exchange of faculties and expertise, students from both undergraduate and graduate programs.</w:t>
      </w:r>
    </w:p>
    <w:p w:rsidR="00642268" w:rsidRPr="00BD41F0" w:rsidRDefault="00642268" w:rsidP="00945FBB">
      <w:pPr>
        <w:rPr>
          <w:b/>
        </w:rPr>
      </w:pPr>
    </w:p>
    <w:p w:rsidR="00642268" w:rsidRPr="00BD41F0" w:rsidRDefault="00642268" w:rsidP="00945FBB">
      <w:pPr>
        <w:rPr>
          <w:b/>
        </w:rPr>
      </w:pPr>
      <w:r w:rsidRPr="00BD41F0">
        <w:rPr>
          <w:b/>
        </w:rPr>
        <w:t>23.</w:t>
      </w:r>
      <w:r w:rsidR="00D72A15">
        <w:rPr>
          <w:b/>
        </w:rPr>
        <w:t xml:space="preserve">    </w:t>
      </w:r>
      <w:r w:rsidRPr="00BD41F0">
        <w:rPr>
          <w:b/>
        </w:rPr>
        <w:t>Focal Point</w:t>
      </w:r>
      <w:r w:rsidRPr="00BD41F0">
        <w:rPr>
          <w:b/>
        </w:rPr>
        <w:tab/>
      </w:r>
      <w:r w:rsidRPr="00BD41F0">
        <w:rPr>
          <w:b/>
        </w:rPr>
        <w:tab/>
      </w:r>
    </w:p>
    <w:p w:rsidR="00642268" w:rsidRPr="00BD41F0" w:rsidRDefault="00642268" w:rsidP="001A13FF">
      <w:pPr>
        <w:tabs>
          <w:tab w:val="left" w:pos="540"/>
        </w:tabs>
        <w:spacing w:before="80"/>
        <w:ind w:left="1080" w:hanging="540"/>
        <w:jc w:val="both"/>
        <w:rPr>
          <w:sz w:val="20"/>
          <w:szCs w:val="20"/>
        </w:rPr>
      </w:pPr>
      <w:r w:rsidRPr="000C3F08">
        <w:rPr>
          <w:b/>
          <w:sz w:val="20"/>
          <w:szCs w:val="20"/>
        </w:rPr>
        <w:t>Name</w:t>
      </w:r>
      <w:r w:rsidRPr="00BD41F0">
        <w:rPr>
          <w:sz w:val="20"/>
          <w:szCs w:val="20"/>
        </w:rPr>
        <w:tab/>
      </w:r>
      <w:r w:rsidRPr="00BD41F0">
        <w:rPr>
          <w:sz w:val="20"/>
          <w:szCs w:val="20"/>
        </w:rPr>
        <w:tab/>
      </w:r>
      <w:r w:rsidRPr="00BD41F0">
        <w:rPr>
          <w:sz w:val="20"/>
          <w:szCs w:val="20"/>
        </w:rPr>
        <w:tab/>
        <w:t xml:space="preserve">: </w:t>
      </w:r>
      <w:r w:rsidR="006B6DC1">
        <w:rPr>
          <w:sz w:val="20"/>
          <w:szCs w:val="20"/>
        </w:rPr>
        <w:t xml:space="preserve">Mr. </w:t>
      </w:r>
      <w:r w:rsidRPr="00BD41F0">
        <w:rPr>
          <w:sz w:val="20"/>
          <w:szCs w:val="20"/>
        </w:rPr>
        <w:t>Mehedee Hasan</w:t>
      </w:r>
    </w:p>
    <w:p w:rsidR="00642268" w:rsidRPr="00BD41F0" w:rsidRDefault="00642268" w:rsidP="001A13FF">
      <w:pPr>
        <w:tabs>
          <w:tab w:val="left" w:pos="540"/>
        </w:tabs>
        <w:ind w:left="1080" w:hanging="540"/>
        <w:jc w:val="both"/>
        <w:rPr>
          <w:sz w:val="20"/>
          <w:szCs w:val="20"/>
        </w:rPr>
      </w:pPr>
      <w:r w:rsidRPr="000C3F08">
        <w:rPr>
          <w:b/>
          <w:sz w:val="20"/>
          <w:szCs w:val="20"/>
        </w:rPr>
        <w:t>Designation</w:t>
      </w:r>
      <w:r w:rsidRPr="00BD41F0">
        <w:rPr>
          <w:sz w:val="20"/>
          <w:szCs w:val="20"/>
        </w:rPr>
        <w:tab/>
        <w:t>: Assistant Registrar</w:t>
      </w:r>
    </w:p>
    <w:p w:rsidR="00642268" w:rsidRPr="00BD41F0" w:rsidRDefault="00642268" w:rsidP="001A13FF">
      <w:pPr>
        <w:tabs>
          <w:tab w:val="left" w:pos="540"/>
        </w:tabs>
        <w:ind w:left="1080" w:hanging="540"/>
        <w:jc w:val="both"/>
        <w:rPr>
          <w:sz w:val="20"/>
          <w:szCs w:val="20"/>
        </w:rPr>
      </w:pPr>
      <w:r w:rsidRPr="000C3F08">
        <w:rPr>
          <w:b/>
          <w:sz w:val="20"/>
          <w:szCs w:val="20"/>
        </w:rPr>
        <w:t>Contact No</w:t>
      </w:r>
      <w:r w:rsidR="000C3F08">
        <w:rPr>
          <w:sz w:val="20"/>
          <w:szCs w:val="20"/>
        </w:rPr>
        <w:t>.</w:t>
      </w:r>
      <w:r w:rsidRPr="00BD41F0">
        <w:rPr>
          <w:sz w:val="20"/>
          <w:szCs w:val="20"/>
        </w:rPr>
        <w:tab/>
        <w:t>: Office- +880 2 55668200 (Ext-1168), Mobile-01916100823</w:t>
      </w:r>
    </w:p>
    <w:p w:rsidR="00642268" w:rsidRPr="00BD41F0" w:rsidRDefault="00642268" w:rsidP="001A13FF">
      <w:pPr>
        <w:tabs>
          <w:tab w:val="left" w:pos="540"/>
        </w:tabs>
        <w:ind w:left="1080" w:hanging="540"/>
        <w:jc w:val="both"/>
        <w:rPr>
          <w:sz w:val="20"/>
          <w:szCs w:val="20"/>
        </w:rPr>
      </w:pPr>
      <w:r w:rsidRPr="000C3F08">
        <w:rPr>
          <w:b/>
          <w:sz w:val="20"/>
          <w:szCs w:val="20"/>
        </w:rPr>
        <w:t>E-mail</w:t>
      </w:r>
      <w:r w:rsidRPr="00BD41F0">
        <w:rPr>
          <w:sz w:val="20"/>
          <w:szCs w:val="20"/>
        </w:rPr>
        <w:tab/>
      </w:r>
      <w:r w:rsidRPr="00BD41F0">
        <w:rPr>
          <w:sz w:val="20"/>
          <w:szCs w:val="20"/>
        </w:rPr>
        <w:tab/>
        <w:t xml:space="preserve">: </w:t>
      </w:r>
      <w:r w:rsidRPr="000C3F08">
        <w:rPr>
          <w:sz w:val="20"/>
          <w:szCs w:val="20"/>
        </w:rPr>
        <w:t>mehedee.hasan@northsouth.edu</w:t>
      </w:r>
    </w:p>
    <w:p w:rsidR="00642268" w:rsidRPr="00BD41F0" w:rsidRDefault="00642268" w:rsidP="001A13FF">
      <w:pPr>
        <w:tabs>
          <w:tab w:val="left" w:pos="540"/>
        </w:tabs>
        <w:ind w:left="1080" w:hanging="540"/>
        <w:jc w:val="both"/>
        <w:rPr>
          <w:sz w:val="20"/>
          <w:szCs w:val="20"/>
        </w:rPr>
      </w:pPr>
      <w:r w:rsidRPr="000C3F08">
        <w:rPr>
          <w:b/>
          <w:sz w:val="20"/>
          <w:szCs w:val="20"/>
        </w:rPr>
        <w:t>FAX</w:t>
      </w:r>
      <w:r w:rsidRPr="00BD41F0">
        <w:rPr>
          <w:sz w:val="20"/>
          <w:szCs w:val="20"/>
        </w:rPr>
        <w:tab/>
      </w:r>
      <w:r w:rsidRPr="00BD41F0">
        <w:rPr>
          <w:sz w:val="20"/>
          <w:szCs w:val="20"/>
        </w:rPr>
        <w:tab/>
      </w:r>
      <w:r w:rsidRPr="00BD41F0">
        <w:rPr>
          <w:sz w:val="20"/>
          <w:szCs w:val="20"/>
        </w:rPr>
        <w:tab/>
        <w:t>: +880 2 55668202</w:t>
      </w:r>
    </w:p>
    <w:p w:rsidR="00642268" w:rsidRPr="00BD41F0" w:rsidRDefault="00642268" w:rsidP="00CF7CD6">
      <w:pPr>
        <w:ind w:right="-270"/>
        <w:rPr>
          <w:rFonts w:ascii="Garamond" w:hAnsi="Garamond"/>
          <w:b/>
          <w:bCs/>
          <w:sz w:val="22"/>
          <w:szCs w:val="22"/>
        </w:rPr>
      </w:pPr>
    </w:p>
    <w:sectPr w:rsidR="00642268" w:rsidRPr="00BD41F0" w:rsidSect="00773B19">
      <w:headerReference w:type="even" r:id="rId9"/>
      <w:headerReference w:type="default" r:id="rId10"/>
      <w:footerReference w:type="even" r:id="rId11"/>
      <w:footerReference w:type="default" r:id="rId12"/>
      <w:pgSz w:w="12240" w:h="15840" w:code="1"/>
      <w:pgMar w:top="2520" w:right="2333" w:bottom="2520" w:left="2333" w:header="1872" w:footer="1584" w:gutter="0"/>
      <w:pgNumType w:start="29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918" w:rsidRDefault="00345918" w:rsidP="00D037C0">
      <w:r>
        <w:separator/>
      </w:r>
    </w:p>
  </w:endnote>
  <w:endnote w:type="continuationSeparator" w:id="1">
    <w:p w:rsidR="00345918" w:rsidRDefault="00345918"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Default="00CE1284">
    <w:pPr>
      <w:pStyle w:val="Footer"/>
    </w:pPr>
  </w:p>
  <w:p w:rsidR="00CE1284" w:rsidRDefault="00CE1284"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CE1284" w:rsidRDefault="005C7E50">
        <w:pPr>
          <w:pStyle w:val="Footer"/>
        </w:pPr>
      </w:p>
    </w:sdtContent>
  </w:sdt>
  <w:p w:rsidR="00CE1284" w:rsidRPr="00AB29FB" w:rsidRDefault="00CE1284"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918" w:rsidRDefault="00345918" w:rsidP="00D037C0">
      <w:r>
        <w:separator/>
      </w:r>
    </w:p>
  </w:footnote>
  <w:footnote w:type="continuationSeparator" w:id="1">
    <w:p w:rsidR="00345918" w:rsidRDefault="00345918"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CE1284" w:rsidRPr="00FD0C28" w:rsidRDefault="005C7E50" w:rsidP="00FD0C28">
        <w:pPr>
          <w:tabs>
            <w:tab w:val="right" w:pos="7560"/>
          </w:tabs>
          <w:rPr>
            <w:sz w:val="20"/>
            <w:szCs w:val="20"/>
          </w:rPr>
        </w:pPr>
        <w:r w:rsidRPr="00231FC4">
          <w:rPr>
            <w:sz w:val="20"/>
            <w:szCs w:val="20"/>
          </w:rPr>
          <w:fldChar w:fldCharType="begin"/>
        </w:r>
        <w:r w:rsidR="00CE1284" w:rsidRPr="00231FC4">
          <w:rPr>
            <w:sz w:val="20"/>
            <w:szCs w:val="20"/>
          </w:rPr>
          <w:instrText xml:space="preserve"> PAGE   \* MERGEFORMAT </w:instrText>
        </w:r>
        <w:r w:rsidRPr="00231FC4">
          <w:rPr>
            <w:sz w:val="20"/>
            <w:szCs w:val="20"/>
          </w:rPr>
          <w:fldChar w:fldCharType="separate"/>
        </w:r>
        <w:r w:rsidR="00D72A15">
          <w:rPr>
            <w:noProof/>
            <w:sz w:val="20"/>
            <w:szCs w:val="20"/>
          </w:rPr>
          <w:t>304</w:t>
        </w:r>
        <w:r w:rsidRPr="00231FC4">
          <w:rPr>
            <w:sz w:val="20"/>
            <w:szCs w:val="20"/>
          </w:rPr>
          <w:fldChar w:fldCharType="end"/>
        </w:r>
        <w:r w:rsidR="00CE1284" w:rsidRPr="00231FC4">
          <w:rPr>
            <w:sz w:val="20"/>
            <w:szCs w:val="20"/>
          </w:rPr>
          <w:tab/>
        </w:r>
        <w:r w:rsidR="00FD0C28" w:rsidRPr="00FD0C28">
          <w:rPr>
            <w:sz w:val="20"/>
            <w:szCs w:val="20"/>
          </w:rPr>
          <w:t>North South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Pr="00231FC4" w:rsidRDefault="00CE1284"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5C7E50" w:rsidRPr="00231FC4">
          <w:rPr>
            <w:sz w:val="20"/>
            <w:szCs w:val="20"/>
          </w:rPr>
          <w:fldChar w:fldCharType="begin"/>
        </w:r>
        <w:r w:rsidRPr="00231FC4">
          <w:rPr>
            <w:sz w:val="20"/>
            <w:szCs w:val="20"/>
          </w:rPr>
          <w:instrText xml:space="preserve"> PAGE   \* MERGEFORMAT </w:instrText>
        </w:r>
        <w:r w:rsidR="005C7E50" w:rsidRPr="00231FC4">
          <w:rPr>
            <w:sz w:val="20"/>
            <w:szCs w:val="20"/>
          </w:rPr>
          <w:fldChar w:fldCharType="separate"/>
        </w:r>
        <w:r w:rsidR="00D72A15">
          <w:rPr>
            <w:noProof/>
            <w:sz w:val="20"/>
            <w:szCs w:val="20"/>
          </w:rPr>
          <w:t>303</w:t>
        </w:r>
        <w:r w:rsidR="005C7E50" w:rsidRPr="00231FC4">
          <w:rPr>
            <w:sz w:val="20"/>
            <w:szCs w:val="20"/>
          </w:rPr>
          <w:fldChar w:fldCharType="end"/>
        </w:r>
      </w:sdtContent>
    </w:sdt>
  </w:p>
  <w:p w:rsidR="00CE1284" w:rsidRDefault="00CE1284"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4B29"/>
    <w:rsid w:val="00026EA7"/>
    <w:rsid w:val="0003072E"/>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37F4"/>
    <w:rsid w:val="000B5390"/>
    <w:rsid w:val="000B6453"/>
    <w:rsid w:val="000B6A3B"/>
    <w:rsid w:val="000C3E87"/>
    <w:rsid w:val="000C3F08"/>
    <w:rsid w:val="000D17FD"/>
    <w:rsid w:val="000D26A8"/>
    <w:rsid w:val="000D4412"/>
    <w:rsid w:val="000D4451"/>
    <w:rsid w:val="000D6275"/>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A73D3"/>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39A8"/>
    <w:rsid w:val="002C5D5F"/>
    <w:rsid w:val="002D6AD7"/>
    <w:rsid w:val="002E4FB4"/>
    <w:rsid w:val="002E53DE"/>
    <w:rsid w:val="002E5790"/>
    <w:rsid w:val="002F3294"/>
    <w:rsid w:val="002F335E"/>
    <w:rsid w:val="002F38E2"/>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5918"/>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2BA0"/>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BC9"/>
    <w:rsid w:val="005568B9"/>
    <w:rsid w:val="00564099"/>
    <w:rsid w:val="00564765"/>
    <w:rsid w:val="005676AA"/>
    <w:rsid w:val="00572AD6"/>
    <w:rsid w:val="005771E9"/>
    <w:rsid w:val="00577560"/>
    <w:rsid w:val="00580246"/>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563C"/>
    <w:rsid w:val="005C56C3"/>
    <w:rsid w:val="005C793D"/>
    <w:rsid w:val="005C7E50"/>
    <w:rsid w:val="005E1B65"/>
    <w:rsid w:val="005E28FB"/>
    <w:rsid w:val="005E4FD8"/>
    <w:rsid w:val="005E5299"/>
    <w:rsid w:val="005E76B7"/>
    <w:rsid w:val="005F1798"/>
    <w:rsid w:val="005F20B1"/>
    <w:rsid w:val="005F403D"/>
    <w:rsid w:val="005F5C0A"/>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3B19"/>
    <w:rsid w:val="00774FB3"/>
    <w:rsid w:val="0077782B"/>
    <w:rsid w:val="007817D4"/>
    <w:rsid w:val="00785FA4"/>
    <w:rsid w:val="0078704B"/>
    <w:rsid w:val="00787339"/>
    <w:rsid w:val="007931D1"/>
    <w:rsid w:val="007971A2"/>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4890"/>
    <w:rsid w:val="007F6440"/>
    <w:rsid w:val="00800582"/>
    <w:rsid w:val="00801824"/>
    <w:rsid w:val="00803283"/>
    <w:rsid w:val="008038BD"/>
    <w:rsid w:val="008040B2"/>
    <w:rsid w:val="00810EF3"/>
    <w:rsid w:val="0082248D"/>
    <w:rsid w:val="00822740"/>
    <w:rsid w:val="008249B7"/>
    <w:rsid w:val="00830521"/>
    <w:rsid w:val="008314F9"/>
    <w:rsid w:val="0083410F"/>
    <w:rsid w:val="008348CD"/>
    <w:rsid w:val="00835A3C"/>
    <w:rsid w:val="00843253"/>
    <w:rsid w:val="00843467"/>
    <w:rsid w:val="0085148C"/>
    <w:rsid w:val="00852FD7"/>
    <w:rsid w:val="008549F3"/>
    <w:rsid w:val="00854E87"/>
    <w:rsid w:val="0085702D"/>
    <w:rsid w:val="00860452"/>
    <w:rsid w:val="00860A12"/>
    <w:rsid w:val="0086470B"/>
    <w:rsid w:val="0086472B"/>
    <w:rsid w:val="008657A8"/>
    <w:rsid w:val="00867FAD"/>
    <w:rsid w:val="00872783"/>
    <w:rsid w:val="00874008"/>
    <w:rsid w:val="008845D5"/>
    <w:rsid w:val="00884B6C"/>
    <w:rsid w:val="008920BB"/>
    <w:rsid w:val="00893DF1"/>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721F5"/>
    <w:rsid w:val="00972D76"/>
    <w:rsid w:val="0097533E"/>
    <w:rsid w:val="009765FA"/>
    <w:rsid w:val="0098067D"/>
    <w:rsid w:val="00985154"/>
    <w:rsid w:val="009853CC"/>
    <w:rsid w:val="00990D25"/>
    <w:rsid w:val="00992451"/>
    <w:rsid w:val="00994A6E"/>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6C27"/>
    <w:rsid w:val="00A109E8"/>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46F9"/>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706"/>
    <w:rsid w:val="00BE7F73"/>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5D50"/>
    <w:rsid w:val="00C90051"/>
    <w:rsid w:val="00C93763"/>
    <w:rsid w:val="00C939A1"/>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CF7CD6"/>
    <w:rsid w:val="00D00DA8"/>
    <w:rsid w:val="00D015EE"/>
    <w:rsid w:val="00D037C0"/>
    <w:rsid w:val="00D060E2"/>
    <w:rsid w:val="00D10F06"/>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2A15"/>
    <w:rsid w:val="00D7407B"/>
    <w:rsid w:val="00D75472"/>
    <w:rsid w:val="00D80163"/>
    <w:rsid w:val="00D8123F"/>
    <w:rsid w:val="00D82D12"/>
    <w:rsid w:val="00D86AFB"/>
    <w:rsid w:val="00D90677"/>
    <w:rsid w:val="00D93860"/>
    <w:rsid w:val="00DA50CD"/>
    <w:rsid w:val="00DA6A67"/>
    <w:rsid w:val="00DB17A9"/>
    <w:rsid w:val="00DB7ACB"/>
    <w:rsid w:val="00DC50FA"/>
    <w:rsid w:val="00DC5EC7"/>
    <w:rsid w:val="00DD0032"/>
    <w:rsid w:val="00DD02D6"/>
    <w:rsid w:val="00DD2571"/>
    <w:rsid w:val="00DD25C8"/>
    <w:rsid w:val="00DD56D3"/>
    <w:rsid w:val="00DE5D7C"/>
    <w:rsid w:val="00DE7A13"/>
    <w:rsid w:val="00DF1F57"/>
    <w:rsid w:val="00DF37C9"/>
    <w:rsid w:val="00DF4933"/>
    <w:rsid w:val="00DF5672"/>
    <w:rsid w:val="00DF79BE"/>
    <w:rsid w:val="00DF7E53"/>
    <w:rsid w:val="00E02051"/>
    <w:rsid w:val="00E1234A"/>
    <w:rsid w:val="00E1347A"/>
    <w:rsid w:val="00E15E4F"/>
    <w:rsid w:val="00E16359"/>
    <w:rsid w:val="00E17D62"/>
    <w:rsid w:val="00E224B8"/>
    <w:rsid w:val="00E2366D"/>
    <w:rsid w:val="00E3127E"/>
    <w:rsid w:val="00E327CD"/>
    <w:rsid w:val="00E33109"/>
    <w:rsid w:val="00E33B25"/>
    <w:rsid w:val="00E3472C"/>
    <w:rsid w:val="00E36265"/>
    <w:rsid w:val="00E40D5F"/>
    <w:rsid w:val="00E46401"/>
    <w:rsid w:val="00E47FDD"/>
    <w:rsid w:val="00E503A3"/>
    <w:rsid w:val="00E51704"/>
    <w:rsid w:val="00E54DEA"/>
    <w:rsid w:val="00E57938"/>
    <w:rsid w:val="00E65115"/>
    <w:rsid w:val="00E658DB"/>
    <w:rsid w:val="00E708B3"/>
    <w:rsid w:val="00E7111D"/>
    <w:rsid w:val="00E84CD5"/>
    <w:rsid w:val="00E8545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E7BDF"/>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C1387"/>
    <w:rsid w:val="00FC2603"/>
    <w:rsid w:val="00FC2940"/>
    <w:rsid w:val="00FC7349"/>
    <w:rsid w:val="00FC787C"/>
    <w:rsid w:val="00FD0C28"/>
    <w:rsid w:val="00FD21CD"/>
    <w:rsid w:val="00FD3317"/>
    <w:rsid w:val="00FD378C"/>
    <w:rsid w:val="00FD40F4"/>
    <w:rsid w:val="00FD520B"/>
    <w:rsid w:val="00FE6EE4"/>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3786</Words>
  <Characters>21582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8</cp:revision>
  <cp:lastPrinted>2016-09-03T07:09:00Z</cp:lastPrinted>
  <dcterms:created xsi:type="dcterms:W3CDTF">2001-12-31T23:42:00Z</dcterms:created>
  <dcterms:modified xsi:type="dcterms:W3CDTF">2016-11-08T09:07:00Z</dcterms:modified>
</cp:coreProperties>
</file>